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eastAsia="方正黑体简体"/>
          <w:kern w:val="0"/>
        </w:rPr>
      </w:pPr>
      <w:r>
        <w:rPr>
          <w:rFonts w:hint="eastAsia" w:eastAsia="方正黑体简体" w:cs="方正黑体简体"/>
          <w:kern w:val="0"/>
        </w:rPr>
        <w:t>附件</w:t>
      </w:r>
      <w:r>
        <w:rPr>
          <w:rFonts w:eastAsia="方正黑体简体"/>
          <w:kern w:val="0"/>
        </w:rPr>
        <w:t>1</w:t>
      </w:r>
    </w:p>
    <w:p>
      <w:pPr>
        <w:spacing w:line="560" w:lineRule="exact"/>
        <w:jc w:val="center"/>
        <w:rPr>
          <w:rFonts w:eastAsia="方正小标宋简体"/>
          <w:sz w:val="44"/>
          <w:szCs w:val="44"/>
        </w:rPr>
      </w:pPr>
    </w:p>
    <w:p>
      <w:pPr>
        <w:spacing w:line="560" w:lineRule="exact"/>
        <w:jc w:val="center"/>
        <w:rPr>
          <w:rFonts w:eastAsia="方正小标宋简体"/>
          <w:sz w:val="44"/>
          <w:szCs w:val="44"/>
        </w:rPr>
      </w:pPr>
      <w:r>
        <w:rPr>
          <w:rFonts w:hint="eastAsia" w:eastAsia="方正小标宋简体" w:cs="方正小标宋简体"/>
          <w:sz w:val="44"/>
          <w:szCs w:val="44"/>
        </w:rPr>
        <w:t>泉州市高层次人才认定标准</w:t>
      </w:r>
    </w:p>
    <w:p>
      <w:pPr>
        <w:adjustRightInd w:val="0"/>
        <w:snapToGrid w:val="0"/>
        <w:spacing w:line="560" w:lineRule="exact"/>
        <w:jc w:val="center"/>
        <w:rPr>
          <w:rFonts w:eastAsia="方正楷体简体"/>
        </w:rPr>
      </w:pPr>
      <w:r>
        <w:rPr>
          <w:rFonts w:hint="eastAsia" w:eastAsia="方正楷体简体" w:cs="方正楷体简体"/>
        </w:rPr>
        <w:t>（</w:t>
      </w:r>
      <w:r>
        <w:rPr>
          <w:rFonts w:eastAsia="方正楷体简体"/>
        </w:rPr>
        <w:t>2018</w:t>
      </w:r>
      <w:r>
        <w:rPr>
          <w:rFonts w:hint="eastAsia" w:eastAsia="方正楷体简体" w:cs="方正楷体简体"/>
        </w:rPr>
        <w:t>年修订版）</w:t>
      </w:r>
    </w:p>
    <w:p>
      <w:pPr>
        <w:tabs>
          <w:tab w:val="center" w:pos="4422"/>
          <w:tab w:val="left" w:pos="6385"/>
        </w:tabs>
        <w:adjustRightInd w:val="0"/>
        <w:snapToGrid w:val="0"/>
        <w:spacing w:line="560" w:lineRule="exact"/>
        <w:jc w:val="center"/>
      </w:pPr>
    </w:p>
    <w:p>
      <w:pPr>
        <w:tabs>
          <w:tab w:val="center" w:pos="4422"/>
          <w:tab w:val="left" w:pos="6385"/>
        </w:tabs>
        <w:spacing w:line="560" w:lineRule="exact"/>
        <w:jc w:val="center"/>
        <w:rPr>
          <w:rFonts w:eastAsia="方正黑体简体"/>
        </w:rPr>
      </w:pPr>
      <w:r>
        <w:rPr>
          <w:rFonts w:hint="eastAsia" w:eastAsia="方正黑体简体" w:cs="方正黑体简体"/>
        </w:rPr>
        <w:t>第一层次人才</w:t>
      </w:r>
    </w:p>
    <w:p>
      <w:pPr>
        <w:tabs>
          <w:tab w:val="center" w:pos="4422"/>
          <w:tab w:val="left" w:pos="6385"/>
        </w:tabs>
        <w:adjustRightInd w:val="0"/>
        <w:snapToGrid w:val="0"/>
        <w:spacing w:line="560" w:lineRule="exact"/>
        <w:jc w:val="center"/>
      </w:pPr>
    </w:p>
    <w:p>
      <w:pPr>
        <w:adjustRightInd w:val="0"/>
        <w:snapToGrid w:val="0"/>
        <w:spacing w:line="560" w:lineRule="exact"/>
        <w:ind w:firstLine="640" w:firstLineChars="200"/>
        <w:rPr>
          <w:rFonts w:eastAsia="方正仿宋简体"/>
        </w:rPr>
      </w:pPr>
      <w:r>
        <w:rPr>
          <w:rFonts w:eastAsia="方正仿宋简体"/>
        </w:rPr>
        <w:t>1.</w:t>
      </w:r>
      <w:r>
        <w:rPr>
          <w:rFonts w:hint="eastAsia" w:eastAsia="方正仿宋简体" w:cs="方正仿宋简体"/>
        </w:rPr>
        <w:t>国际顶级知名奖项获得者：诺贝尔奖；中国国家最高科学技术奖；美国国家科学奖章（总统科学奖）；美国国家技术创新奖章；法国全国科研中心科研奖章；英国皇家金质奖章；科普利奖章；图灵奖；菲尔兹奖；沃尔夫奖；阿贝尔奖；拉斯克奖；克拉福德奖；日本国际奖；京都奖；邵逸夫奖。</w:t>
      </w:r>
    </w:p>
    <w:p>
      <w:pPr>
        <w:adjustRightInd w:val="0"/>
        <w:snapToGrid w:val="0"/>
        <w:spacing w:line="560" w:lineRule="exact"/>
        <w:ind w:firstLine="640" w:firstLineChars="200"/>
        <w:rPr>
          <w:rFonts w:eastAsia="方正仿宋简体"/>
        </w:rPr>
      </w:pPr>
      <w:r>
        <w:rPr>
          <w:rFonts w:eastAsia="方正仿宋简体"/>
        </w:rPr>
        <w:t>2.</w:t>
      </w:r>
      <w:r>
        <w:rPr>
          <w:rFonts w:hint="eastAsia" w:eastAsia="方正仿宋简体" w:cs="方正仿宋简体"/>
        </w:rPr>
        <w:t>中国科学院院士；中国工程院院士；中国社会科学院学部委员、荣誉学部委员。</w:t>
      </w:r>
    </w:p>
    <w:p>
      <w:pPr>
        <w:adjustRightInd w:val="0"/>
        <w:snapToGrid w:val="0"/>
        <w:spacing w:line="560" w:lineRule="exact"/>
        <w:ind w:firstLine="640" w:firstLineChars="200"/>
        <w:rPr>
          <w:rFonts w:eastAsia="方正仿宋简体"/>
        </w:rPr>
      </w:pPr>
      <w:r>
        <w:rPr>
          <w:rFonts w:eastAsia="方正仿宋简体"/>
        </w:rPr>
        <w:t>3.</w:t>
      </w:r>
      <w:r>
        <w:rPr>
          <w:rFonts w:hint="eastAsia" w:eastAsia="方正仿宋简体" w:cs="方正仿宋简体"/>
        </w:rPr>
        <w:t>国家</w:t>
      </w:r>
      <w:r>
        <w:rPr>
          <w:rFonts w:eastAsia="方正仿宋简体"/>
        </w:rPr>
        <w:t>“</w:t>
      </w:r>
      <w:r>
        <w:rPr>
          <w:rFonts w:hint="eastAsia" w:eastAsia="方正仿宋简体" w:cs="方正仿宋简体"/>
        </w:rPr>
        <w:t>千人计划</w:t>
      </w:r>
      <w:r>
        <w:rPr>
          <w:rFonts w:eastAsia="方正仿宋简体"/>
        </w:rPr>
        <w:t>”</w:t>
      </w:r>
      <w:r>
        <w:rPr>
          <w:rFonts w:hint="eastAsia" w:eastAsia="方正仿宋简体" w:cs="方正仿宋简体"/>
        </w:rPr>
        <w:t>创新人才长期项目、创业人才项目、外国专家项目、顶尖人才与创新团队项目的入选者；国家</w:t>
      </w:r>
      <w:r>
        <w:rPr>
          <w:rFonts w:eastAsia="方正仿宋简体"/>
        </w:rPr>
        <w:t>“</w:t>
      </w:r>
      <w:r>
        <w:rPr>
          <w:rFonts w:hint="eastAsia" w:eastAsia="方正仿宋简体" w:cs="方正仿宋简体"/>
        </w:rPr>
        <w:t>万人计划</w:t>
      </w:r>
      <w:r>
        <w:rPr>
          <w:rFonts w:eastAsia="方正仿宋简体"/>
        </w:rPr>
        <w:t>”</w:t>
      </w:r>
      <w:r>
        <w:rPr>
          <w:rFonts w:hint="eastAsia" w:eastAsia="方正仿宋简体" w:cs="方正仿宋简体"/>
        </w:rPr>
        <w:t>杰出人才。</w:t>
      </w:r>
    </w:p>
    <w:p>
      <w:pPr>
        <w:adjustRightInd w:val="0"/>
        <w:snapToGrid w:val="0"/>
        <w:spacing w:line="560" w:lineRule="exact"/>
        <w:ind w:firstLine="640" w:firstLineChars="200"/>
        <w:rPr>
          <w:rFonts w:eastAsia="方正仿宋简体"/>
        </w:rPr>
      </w:pPr>
      <w:r>
        <w:rPr>
          <w:rFonts w:eastAsia="方正仿宋简体"/>
        </w:rPr>
        <w:t>4.</w:t>
      </w:r>
      <w:r>
        <w:rPr>
          <w:rFonts w:hint="eastAsia" w:eastAsia="方正仿宋简体" w:cs="方正仿宋简体"/>
        </w:rPr>
        <w:t>近</w:t>
      </w:r>
      <w:r>
        <w:rPr>
          <w:rFonts w:eastAsia="方正仿宋简体"/>
        </w:rPr>
        <w:t>10</w:t>
      </w:r>
      <w:r>
        <w:rPr>
          <w:rFonts w:hint="eastAsia" w:eastAsia="方正仿宋简体" w:cs="方正仿宋简体"/>
        </w:rPr>
        <w:t>年，获得以下奖项之一者：</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1</w:t>
      </w:r>
      <w:r>
        <w:rPr>
          <w:rFonts w:hint="eastAsia" w:eastAsia="方正仿宋简体" w:cs="方正仿宋简体"/>
        </w:rPr>
        <w:t>）国家自然科学奖一等奖前</w:t>
      </w:r>
      <w:r>
        <w:rPr>
          <w:rFonts w:eastAsia="方正仿宋简体"/>
        </w:rPr>
        <w:t>3</w:t>
      </w:r>
      <w:r>
        <w:rPr>
          <w:rFonts w:hint="eastAsia" w:eastAsia="方正仿宋简体" w:cs="方正仿宋简体"/>
        </w:rPr>
        <w:t>位完成人。</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2</w:t>
      </w:r>
      <w:r>
        <w:rPr>
          <w:rFonts w:hint="eastAsia" w:eastAsia="方正仿宋简体" w:cs="方正仿宋简体"/>
        </w:rPr>
        <w:t>）国家技术发明奖一等奖前</w:t>
      </w:r>
      <w:r>
        <w:rPr>
          <w:rFonts w:eastAsia="方正仿宋简体"/>
        </w:rPr>
        <w:t>3</w:t>
      </w:r>
      <w:r>
        <w:rPr>
          <w:rFonts w:hint="eastAsia" w:eastAsia="方正仿宋简体" w:cs="方正仿宋简体"/>
        </w:rPr>
        <w:t>位完成人。</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3</w:t>
      </w:r>
      <w:r>
        <w:rPr>
          <w:rFonts w:hint="eastAsia" w:eastAsia="方正仿宋简体" w:cs="方正仿宋简体"/>
        </w:rPr>
        <w:t>）国家科技进步奖特等奖前</w:t>
      </w:r>
      <w:r>
        <w:rPr>
          <w:rFonts w:eastAsia="方正仿宋简体"/>
        </w:rPr>
        <w:t>5</w:t>
      </w:r>
      <w:r>
        <w:rPr>
          <w:rFonts w:hint="eastAsia" w:eastAsia="方正仿宋简体" w:cs="方正仿宋简体"/>
        </w:rPr>
        <w:t>位完成人、国家科技进步奖一等奖前</w:t>
      </w:r>
      <w:r>
        <w:rPr>
          <w:rFonts w:eastAsia="方正仿宋简体"/>
        </w:rPr>
        <w:t>3</w:t>
      </w:r>
      <w:r>
        <w:rPr>
          <w:rFonts w:hint="eastAsia" w:eastAsia="方正仿宋简体" w:cs="方正仿宋简体"/>
        </w:rPr>
        <w:t>位完成人、省科学技术奖重大贡献奖获得者。</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4</w:t>
      </w:r>
      <w:r>
        <w:rPr>
          <w:rFonts w:hint="eastAsia" w:eastAsia="方正仿宋简体" w:cs="方正仿宋简体"/>
        </w:rPr>
        <w:t>）长江学者成就奖。</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5</w:t>
      </w:r>
      <w:r>
        <w:rPr>
          <w:rFonts w:hint="eastAsia" w:eastAsia="方正仿宋简体" w:cs="方正仿宋简体"/>
        </w:rPr>
        <w:t>）孙冶方经济科学奖著作奖、论文奖前</w:t>
      </w:r>
      <w:r>
        <w:rPr>
          <w:rFonts w:eastAsia="方正仿宋简体"/>
        </w:rPr>
        <w:t>2</w:t>
      </w:r>
      <w:r>
        <w:rPr>
          <w:rFonts w:hint="eastAsia" w:eastAsia="方正仿宋简体" w:cs="方正仿宋简体"/>
        </w:rPr>
        <w:t>位完成人。</w:t>
      </w:r>
    </w:p>
    <w:p>
      <w:pPr>
        <w:adjustRightInd w:val="0"/>
        <w:snapToGrid w:val="0"/>
        <w:spacing w:line="560" w:lineRule="exact"/>
        <w:ind w:firstLine="640" w:firstLineChars="200"/>
        <w:rPr>
          <w:rFonts w:eastAsia="方正仿宋简体"/>
        </w:rPr>
      </w:pPr>
      <w:r>
        <w:rPr>
          <w:rFonts w:eastAsia="方正仿宋简体"/>
        </w:rPr>
        <w:t>5.</w:t>
      </w:r>
      <w:r>
        <w:rPr>
          <w:rFonts w:hint="eastAsia" w:eastAsia="方正仿宋简体" w:cs="方正仿宋简体"/>
        </w:rPr>
        <w:t>近</w:t>
      </w:r>
      <w:r>
        <w:rPr>
          <w:rFonts w:eastAsia="方正仿宋简体"/>
        </w:rPr>
        <w:t>10</w:t>
      </w:r>
      <w:r>
        <w:rPr>
          <w:rFonts w:hint="eastAsia" w:eastAsia="方正仿宋简体" w:cs="方正仿宋简体"/>
        </w:rPr>
        <w:t>年，担任以下职务之一者：</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1</w:t>
      </w:r>
      <w:r>
        <w:rPr>
          <w:rFonts w:hint="eastAsia" w:eastAsia="方正仿宋简体" w:cs="方正仿宋简体"/>
        </w:rPr>
        <w:t>）担任过世界</w:t>
      </w:r>
      <w:r>
        <w:rPr>
          <w:rFonts w:eastAsia="方正仿宋简体"/>
        </w:rPr>
        <w:t>500</w:t>
      </w:r>
      <w:r>
        <w:rPr>
          <w:rFonts w:hint="eastAsia" w:eastAsia="方正仿宋简体" w:cs="方正仿宋简体"/>
        </w:rPr>
        <w:t>强企业及中国</w:t>
      </w:r>
      <w:r>
        <w:rPr>
          <w:rFonts w:eastAsia="方正仿宋简体"/>
        </w:rPr>
        <w:t>50</w:t>
      </w:r>
      <w:r>
        <w:rPr>
          <w:rFonts w:hint="eastAsia" w:eastAsia="方正仿宋简体" w:cs="方正仿宋简体"/>
        </w:rPr>
        <w:t>强企业（见操作说明</w:t>
      </w:r>
      <w:r>
        <w:rPr>
          <w:rFonts w:eastAsia="方正仿宋简体"/>
        </w:rPr>
        <w:t>1</w:t>
      </w:r>
      <w:r>
        <w:rPr>
          <w:rFonts w:hint="eastAsia" w:eastAsia="方正仿宋简体" w:cs="方正仿宋简体"/>
        </w:rPr>
        <w:t>）总部董事长（或总裁）、首席执行官、首席技术官（技术研发部门第一负责人）、首席设计官（工艺设计部门第一负责人）、首席质量官。</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2</w:t>
      </w:r>
      <w:r>
        <w:rPr>
          <w:rFonts w:hint="eastAsia" w:eastAsia="方正仿宋简体" w:cs="方正仿宋简体"/>
        </w:rPr>
        <w:t>）三大世界大学排名最新同时排前</w:t>
      </w:r>
      <w:r>
        <w:rPr>
          <w:rFonts w:eastAsia="方正仿宋简体"/>
        </w:rPr>
        <w:t>500</w:t>
      </w:r>
      <w:r>
        <w:rPr>
          <w:rFonts w:hint="eastAsia" w:eastAsia="方正仿宋简体" w:cs="方正仿宋简体"/>
        </w:rPr>
        <w:t>名大学（见操作说明</w:t>
      </w:r>
      <w:r>
        <w:rPr>
          <w:rFonts w:eastAsia="方正仿宋简体"/>
        </w:rPr>
        <w:t>6</w:t>
      </w:r>
      <w:r>
        <w:rPr>
          <w:rFonts w:hint="eastAsia" w:eastAsia="方正仿宋简体" w:cs="方正仿宋简体"/>
        </w:rPr>
        <w:t>）的校长。</w:t>
      </w:r>
    </w:p>
    <w:p>
      <w:pPr>
        <w:adjustRightInd w:val="0"/>
        <w:snapToGrid w:val="0"/>
        <w:spacing w:line="560" w:lineRule="exact"/>
        <w:ind w:firstLine="640" w:firstLineChars="200"/>
        <w:rPr>
          <w:rFonts w:eastAsia="方正仿宋简体"/>
          <w:color w:val="FF0000"/>
          <w:u w:val="single"/>
        </w:rPr>
      </w:pPr>
      <w:r>
        <w:rPr>
          <w:rFonts w:hint="eastAsia" w:eastAsia="方正仿宋简体" w:cs="方正仿宋简体"/>
        </w:rPr>
        <w:t>（</w:t>
      </w:r>
      <w:r>
        <w:rPr>
          <w:rFonts w:eastAsia="方正仿宋简体"/>
        </w:rPr>
        <w:t>3</w:t>
      </w:r>
      <w:r>
        <w:rPr>
          <w:rFonts w:hint="eastAsia" w:eastAsia="方正仿宋简体" w:cs="方正仿宋简体"/>
        </w:rPr>
        <w:t>）国家科技重大专项专家组组长，且项目（课题）通过验收；国家科技支撑（攻关）计划项目负责人；国家重点研发计划重点专项项目组负责人；国家</w:t>
      </w:r>
      <w:r>
        <w:rPr>
          <w:rFonts w:eastAsia="方正仿宋简体"/>
        </w:rPr>
        <w:t>“973</w:t>
      </w:r>
      <w:r>
        <w:rPr>
          <w:rFonts w:hint="eastAsia" w:eastAsia="方正仿宋简体" w:cs="方正仿宋简体"/>
        </w:rPr>
        <w:t>计划</w:t>
      </w:r>
      <w:r>
        <w:rPr>
          <w:rFonts w:eastAsia="方正仿宋简体"/>
        </w:rPr>
        <w:t>”</w:t>
      </w:r>
      <w:r>
        <w:rPr>
          <w:rFonts w:hint="eastAsia" w:eastAsia="方正仿宋简体" w:cs="方正仿宋简体"/>
        </w:rPr>
        <w:t>项目首席科学家；国家</w:t>
      </w:r>
      <w:r>
        <w:rPr>
          <w:rFonts w:eastAsia="方正仿宋简体"/>
        </w:rPr>
        <w:t>“863</w:t>
      </w:r>
      <w:r>
        <w:rPr>
          <w:rFonts w:hint="eastAsia" w:eastAsia="方正仿宋简体" w:cs="方正仿宋简体"/>
        </w:rPr>
        <w:t>计划</w:t>
      </w:r>
      <w:r>
        <w:rPr>
          <w:rFonts w:eastAsia="方正仿宋简体"/>
        </w:rPr>
        <w:t>”</w:t>
      </w:r>
      <w:r>
        <w:rPr>
          <w:rFonts w:hint="eastAsia" w:eastAsia="方正仿宋简体" w:cs="方正仿宋简体"/>
        </w:rPr>
        <w:t>领域主题专家组组长；国家级人工智能或机器人领域大赛专家组组长。</w:t>
      </w:r>
    </w:p>
    <w:p>
      <w:pPr>
        <w:adjustRightInd w:val="0"/>
        <w:snapToGrid w:val="0"/>
        <w:spacing w:line="560" w:lineRule="exact"/>
        <w:ind w:firstLine="640" w:firstLineChars="200"/>
        <w:rPr>
          <w:rFonts w:eastAsia="方正仿宋简体"/>
          <w:color w:val="FF0000"/>
          <w:u w:val="single"/>
        </w:rPr>
      </w:pPr>
      <w:r>
        <w:rPr>
          <w:rFonts w:hint="eastAsia" w:eastAsia="方正仿宋简体" w:cs="方正仿宋简体"/>
        </w:rPr>
        <w:t>（</w:t>
      </w:r>
      <w:r>
        <w:rPr>
          <w:rFonts w:eastAsia="方正仿宋简体"/>
        </w:rPr>
        <w:t>4</w:t>
      </w:r>
      <w:r>
        <w:rPr>
          <w:rFonts w:hint="eastAsia" w:eastAsia="方正仿宋简体" w:cs="方正仿宋简体"/>
        </w:rPr>
        <w:t>）国家重点学科、重点实验室、国家级企业技术中心、工程技术研究中心首席专家和国家制造业创新中心技术委员会主任</w:t>
      </w:r>
      <w:r>
        <w:rPr>
          <w:rFonts w:eastAsia="方正仿宋简体"/>
        </w:rPr>
        <w:t>,</w:t>
      </w:r>
      <w:r>
        <w:rPr>
          <w:rFonts w:hint="eastAsia" w:eastAsia="方正仿宋简体" w:cs="方正仿宋简体"/>
        </w:rPr>
        <w:t>年薪高于</w:t>
      </w:r>
      <w:r>
        <w:rPr>
          <w:rFonts w:eastAsia="方正仿宋简体"/>
        </w:rPr>
        <w:t>6</w:t>
      </w:r>
      <w:r>
        <w:rPr>
          <w:rFonts w:hint="eastAsia" w:eastAsia="方正仿宋简体" w:cs="方正仿宋简体"/>
        </w:rPr>
        <w:t>倍以上。</w:t>
      </w:r>
    </w:p>
    <w:p>
      <w:pPr>
        <w:tabs>
          <w:tab w:val="left" w:pos="0"/>
          <w:tab w:val="left" w:pos="105"/>
        </w:tabs>
        <w:adjustRightInd w:val="0"/>
        <w:snapToGrid w:val="0"/>
        <w:spacing w:line="560" w:lineRule="exact"/>
        <w:ind w:firstLine="630"/>
        <w:rPr>
          <w:rFonts w:eastAsia="方正仿宋简体"/>
        </w:rPr>
      </w:pPr>
      <w:r>
        <w:rPr>
          <w:rFonts w:eastAsia="方正仿宋简体"/>
        </w:rPr>
        <w:t>6.</w:t>
      </w:r>
      <w:r>
        <w:rPr>
          <w:rFonts w:hint="eastAsia" w:eastAsia="方正仿宋简体" w:cs="方正仿宋简体"/>
          <w:spacing w:val="-4"/>
        </w:rPr>
        <w:t>近</w:t>
      </w:r>
      <w:r>
        <w:rPr>
          <w:rFonts w:eastAsia="方正仿宋简体"/>
          <w:spacing w:val="-4"/>
        </w:rPr>
        <w:t>5</w:t>
      </w:r>
      <w:r>
        <w:rPr>
          <w:rFonts w:hint="eastAsia" w:eastAsia="方正仿宋简体" w:cs="方正仿宋简体"/>
          <w:spacing w:val="-4"/>
        </w:rPr>
        <w:t>年，</w:t>
      </w:r>
      <w:r>
        <w:rPr>
          <w:rFonts w:hint="eastAsia" w:eastAsia="方正仿宋简体" w:cs="方正仿宋简体"/>
        </w:rPr>
        <w:t>培养输出获</w:t>
      </w:r>
      <w:r>
        <w:rPr>
          <w:rFonts w:hint="eastAsia" w:eastAsia="方正仿宋简体" w:cs="方正仿宋简体"/>
          <w:spacing w:val="-4"/>
        </w:rPr>
        <w:t>得奥运会或近两届列入奥运会项目的世界杯、世锦</w:t>
      </w:r>
      <w:r>
        <w:rPr>
          <w:rFonts w:hint="eastAsia" w:eastAsia="方正仿宋简体" w:cs="方正仿宋简体"/>
        </w:rPr>
        <w:t>赛冠军的主教练员。</w:t>
      </w:r>
    </w:p>
    <w:p>
      <w:pPr>
        <w:adjustRightInd w:val="0"/>
        <w:snapToGrid w:val="0"/>
        <w:spacing w:line="560" w:lineRule="exact"/>
        <w:ind w:firstLine="640" w:firstLineChars="200"/>
        <w:rPr>
          <w:rFonts w:eastAsia="方正仿宋简体"/>
        </w:rPr>
      </w:pPr>
      <w:r>
        <w:rPr>
          <w:rFonts w:eastAsia="方正仿宋简体"/>
        </w:rPr>
        <w:t>7.</w:t>
      </w:r>
      <w:r>
        <w:rPr>
          <w:rFonts w:hint="eastAsia" w:eastAsia="方正仿宋简体" w:cs="方正仿宋简体"/>
        </w:rPr>
        <w:t>港澳台人才：</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1</w:t>
      </w:r>
      <w:r>
        <w:rPr>
          <w:rFonts w:hint="eastAsia" w:eastAsia="方正仿宋简体" w:cs="方正仿宋简体"/>
        </w:rPr>
        <w:t>）台湾</w:t>
      </w:r>
      <w:r>
        <w:rPr>
          <w:rFonts w:eastAsia="方正仿宋简体"/>
        </w:rPr>
        <w:t>“</w:t>
      </w:r>
      <w:r>
        <w:rPr>
          <w:rFonts w:hint="eastAsia" w:eastAsia="方正仿宋简体" w:cs="方正仿宋简体"/>
        </w:rPr>
        <w:t>中央研究院</w:t>
      </w:r>
      <w:r>
        <w:rPr>
          <w:rFonts w:eastAsia="方正仿宋简体"/>
        </w:rPr>
        <w:t>”</w:t>
      </w:r>
      <w:r>
        <w:rPr>
          <w:rFonts w:hint="eastAsia" w:eastAsia="方正仿宋简体" w:cs="方正仿宋简体"/>
        </w:rPr>
        <w:t>院士。</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2</w:t>
      </w:r>
      <w:r>
        <w:rPr>
          <w:rFonts w:hint="eastAsia" w:eastAsia="方正仿宋简体" w:cs="方正仿宋简体"/>
        </w:rPr>
        <w:t>）</w:t>
      </w:r>
      <w:r>
        <w:rPr>
          <w:rFonts w:eastAsia="方正仿宋简体"/>
        </w:rPr>
        <w:t xml:space="preserve"> </w:t>
      </w:r>
      <w:r>
        <w:rPr>
          <w:rFonts w:hint="eastAsia" w:eastAsia="方正仿宋简体" w:cs="方正仿宋简体"/>
        </w:rPr>
        <w:t>近</w:t>
      </w:r>
      <w:r>
        <w:rPr>
          <w:rFonts w:eastAsia="方正仿宋简体"/>
        </w:rPr>
        <w:t>10</w:t>
      </w:r>
      <w:r>
        <w:rPr>
          <w:rFonts w:hint="eastAsia" w:eastAsia="方正仿宋简体" w:cs="方正仿宋简体"/>
        </w:rPr>
        <w:t>年，担任世界</w:t>
      </w:r>
      <w:r>
        <w:rPr>
          <w:rFonts w:eastAsia="方正仿宋简体"/>
        </w:rPr>
        <w:t>500</w:t>
      </w:r>
      <w:r>
        <w:rPr>
          <w:rFonts w:hint="eastAsia" w:eastAsia="方正仿宋简体" w:cs="方正仿宋简体"/>
        </w:rPr>
        <w:t>强企业（见操作说明</w:t>
      </w:r>
      <w:r>
        <w:rPr>
          <w:rFonts w:eastAsia="方正仿宋简体"/>
        </w:rPr>
        <w:t>1</w:t>
      </w:r>
      <w:r>
        <w:rPr>
          <w:rFonts w:hint="eastAsia" w:eastAsia="方正仿宋简体" w:cs="方正仿宋简体"/>
        </w:rPr>
        <w:t>）及台湾最新权威排名百大企业（一般参考《台湾天下》杂志的排名）总部董事长（或总裁）、首席执行官、首席技术官（技术研发部门第一负责人）、首席设计官（工艺设计部门第一负责人）、首席质量官。</w:t>
      </w:r>
    </w:p>
    <w:p>
      <w:pPr>
        <w:adjustRightInd w:val="0"/>
        <w:snapToGrid w:val="0"/>
        <w:spacing w:line="560" w:lineRule="exact"/>
        <w:ind w:firstLine="640" w:firstLineChars="200"/>
        <w:rPr>
          <w:rFonts w:eastAsia="方正仿宋简体"/>
        </w:rPr>
      </w:pPr>
      <w:r>
        <w:rPr>
          <w:rFonts w:eastAsia="方正仿宋简体"/>
        </w:rPr>
        <w:t>8.</w:t>
      </w:r>
      <w:r>
        <w:rPr>
          <w:rFonts w:hint="eastAsia" w:eastAsia="方正仿宋简体" w:cs="方正仿宋简体"/>
        </w:rPr>
        <w:t>外籍人才：</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1</w:t>
      </w:r>
      <w:r>
        <w:rPr>
          <w:rFonts w:hint="eastAsia" w:eastAsia="方正仿宋简体" w:cs="方正仿宋简体"/>
        </w:rPr>
        <w:t>）美国、英国、德国、法国、日本、意大利、加拿大、瑞典、丹麦、挪威、芬兰、比利时、瑞士、奥地利、荷兰、西班牙、澳大利亚、新西兰、俄罗斯、以色列、印度、乌克兰、新加坡、韩国的最高学术权威机构会员（一般翻译为</w:t>
      </w:r>
      <w:r>
        <w:rPr>
          <w:rFonts w:eastAsia="方正仿宋简体"/>
        </w:rPr>
        <w:t>“</w:t>
      </w:r>
      <w:r>
        <w:rPr>
          <w:rFonts w:hint="eastAsia" w:eastAsia="方正仿宋简体" w:cs="方正仿宋简体"/>
        </w:rPr>
        <w:t>院士</w:t>
      </w:r>
      <w:r>
        <w:rPr>
          <w:rFonts w:eastAsia="方正仿宋简体"/>
        </w:rPr>
        <w:t>”</w:t>
      </w:r>
      <w:r>
        <w:rPr>
          <w:rFonts w:hint="eastAsia" w:eastAsia="方正仿宋简体" w:cs="方正仿宋简体"/>
        </w:rPr>
        <w:t>，具体的机构名称以中国科学院国际合作局网站为准）。</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2</w:t>
      </w:r>
      <w:r>
        <w:rPr>
          <w:rFonts w:hint="eastAsia" w:eastAsia="方正仿宋简体" w:cs="方正仿宋简体"/>
        </w:rPr>
        <w:t>）美国工程界三大最高奖项：德雷珀奖（</w:t>
      </w:r>
      <w:r>
        <w:rPr>
          <w:rFonts w:eastAsia="方正仿宋简体"/>
        </w:rPr>
        <w:t>Charles Stark Draper Prize</w:t>
      </w:r>
      <w:r>
        <w:rPr>
          <w:rFonts w:hint="eastAsia" w:eastAsia="方正仿宋简体" w:cs="方正仿宋简体"/>
        </w:rPr>
        <w:t>）、拉斯奖（</w:t>
      </w:r>
      <w:r>
        <w:rPr>
          <w:rFonts w:eastAsia="方正仿宋简体"/>
        </w:rPr>
        <w:t>Fritz J. and Dolores H. Russ Prize</w:t>
      </w:r>
      <w:r>
        <w:rPr>
          <w:rFonts w:hint="eastAsia" w:eastAsia="方正仿宋简体" w:cs="方正仿宋简体"/>
        </w:rPr>
        <w:t>）、戈登奖（</w:t>
      </w:r>
      <w:r>
        <w:rPr>
          <w:rFonts w:eastAsia="方正仿宋简体"/>
        </w:rPr>
        <w:t>Bernard M. Gordon Prize</w:t>
      </w:r>
      <w:r>
        <w:rPr>
          <w:rFonts w:hint="eastAsia" w:eastAsia="方正仿宋简体" w:cs="方正仿宋简体"/>
        </w:rPr>
        <w:t>）获得者。</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3</w:t>
      </w:r>
      <w:r>
        <w:rPr>
          <w:rFonts w:hint="eastAsia" w:eastAsia="方正仿宋简体" w:cs="方正仿宋简体"/>
        </w:rPr>
        <w:t>）中国政府</w:t>
      </w:r>
      <w:r>
        <w:rPr>
          <w:rFonts w:eastAsia="方正仿宋简体"/>
        </w:rPr>
        <w:t>“</w:t>
      </w:r>
      <w:r>
        <w:rPr>
          <w:rFonts w:hint="eastAsia" w:eastAsia="方正仿宋简体" w:cs="方正仿宋简体"/>
        </w:rPr>
        <w:t>友谊奖</w:t>
      </w:r>
      <w:r>
        <w:rPr>
          <w:rFonts w:eastAsia="方正仿宋简体"/>
        </w:rPr>
        <w:t>”</w:t>
      </w:r>
      <w:r>
        <w:rPr>
          <w:rFonts w:hint="eastAsia" w:eastAsia="方正仿宋简体" w:cs="方正仿宋简体"/>
        </w:rPr>
        <w:t>、</w:t>
      </w:r>
      <w:r>
        <w:rPr>
          <w:rFonts w:eastAsia="方正仿宋简体"/>
        </w:rPr>
        <w:t>“</w:t>
      </w:r>
      <w:r>
        <w:rPr>
          <w:rFonts w:hint="eastAsia" w:eastAsia="方正仿宋简体" w:cs="方正仿宋简体"/>
        </w:rPr>
        <w:t>国际科技合作奖</w:t>
      </w:r>
      <w:r>
        <w:rPr>
          <w:rFonts w:eastAsia="方正仿宋简体"/>
        </w:rPr>
        <w:t>”</w:t>
      </w:r>
      <w:r>
        <w:rPr>
          <w:rFonts w:hint="eastAsia" w:eastAsia="方正仿宋简体" w:cs="方正仿宋简体"/>
        </w:rPr>
        <w:t>等面向外国专家的国家级对外表彰奖项获得者。</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4</w:t>
      </w:r>
      <w:r>
        <w:rPr>
          <w:rFonts w:hint="eastAsia" w:eastAsia="方正仿宋简体" w:cs="方正仿宋简体"/>
        </w:rPr>
        <w:t>）近</w:t>
      </w:r>
      <w:r>
        <w:rPr>
          <w:rFonts w:eastAsia="方正仿宋简体"/>
        </w:rPr>
        <w:t>10</w:t>
      </w:r>
      <w:r>
        <w:rPr>
          <w:rFonts w:hint="eastAsia" w:eastAsia="方正仿宋简体" w:cs="方正仿宋简体"/>
        </w:rPr>
        <w:t>年，担任以下职务之一者：国际著名金融机构（见操作说明</w:t>
      </w:r>
      <w:r>
        <w:rPr>
          <w:rFonts w:eastAsia="方正仿宋简体"/>
        </w:rPr>
        <w:t>2</w:t>
      </w:r>
      <w:r>
        <w:rPr>
          <w:rFonts w:hint="eastAsia" w:eastAsia="方正仿宋简体" w:cs="方正仿宋简体"/>
        </w:rPr>
        <w:t>）首席执行官或首席专家、国际著名会计师事务所（见操作说明</w:t>
      </w:r>
      <w:r>
        <w:rPr>
          <w:rFonts w:eastAsia="方正仿宋简体"/>
        </w:rPr>
        <w:t>3</w:t>
      </w:r>
      <w:r>
        <w:rPr>
          <w:rFonts w:hint="eastAsia" w:eastAsia="方正仿宋简体" w:cs="方正仿宋简体"/>
        </w:rPr>
        <w:t>）、国际著名律师事务所首席执行官（见操作说明</w:t>
      </w:r>
      <w:r>
        <w:rPr>
          <w:rFonts w:eastAsia="方正仿宋简体"/>
        </w:rPr>
        <w:t>4</w:t>
      </w:r>
      <w:r>
        <w:rPr>
          <w:rFonts w:hint="eastAsia" w:eastAsia="方正仿宋简体" w:cs="方正仿宋简体"/>
        </w:rPr>
        <w:t>）；国际著名学术组织（见操作说明</w:t>
      </w:r>
      <w:r>
        <w:rPr>
          <w:rFonts w:eastAsia="方正仿宋简体"/>
        </w:rPr>
        <w:t>5</w:t>
      </w:r>
      <w:r>
        <w:rPr>
          <w:rFonts w:hint="eastAsia" w:eastAsia="方正仿宋简体" w:cs="方正仿宋简体"/>
        </w:rPr>
        <w:t>）主席；八国集团成员国（美国、英国、德国、法国、日本、意大利、加拿大、俄罗斯）国家级重大科技计划项目负责人或首席科学家；国际著名艺术比赛（见操作说明</w:t>
      </w:r>
      <w:r>
        <w:rPr>
          <w:rFonts w:eastAsia="方正仿宋简体"/>
        </w:rPr>
        <w:t>7</w:t>
      </w:r>
      <w:r>
        <w:rPr>
          <w:rFonts w:hint="eastAsia" w:eastAsia="方正仿宋简体" w:cs="方正仿宋简体"/>
        </w:rPr>
        <w:t>）评委会主席。</w:t>
      </w:r>
    </w:p>
    <w:p>
      <w:pPr>
        <w:tabs>
          <w:tab w:val="left" w:pos="0"/>
          <w:tab w:val="left" w:pos="105"/>
        </w:tabs>
        <w:adjustRightInd w:val="0"/>
        <w:snapToGrid w:val="0"/>
        <w:spacing w:line="560" w:lineRule="exact"/>
        <w:ind w:firstLine="630"/>
        <w:rPr>
          <w:rFonts w:eastAsia="方正仿宋简体"/>
          <w:shd w:val="clear" w:color="auto" w:fill="FFFFFF"/>
        </w:rPr>
      </w:pPr>
      <w:r>
        <w:rPr>
          <w:rFonts w:eastAsia="方正仿宋简体"/>
          <w:shd w:val="clear" w:color="auto" w:fill="FFFFFF"/>
        </w:rPr>
        <w:t>9.</w:t>
      </w:r>
      <w:r>
        <w:rPr>
          <w:rFonts w:hint="eastAsia" w:eastAsia="方正仿宋简体" w:cs="方正仿宋简体"/>
          <w:shd w:val="clear" w:color="auto" w:fill="FFFFFF"/>
        </w:rPr>
        <w:t>我市重点产业紧缺急需人才：</w:t>
      </w:r>
    </w:p>
    <w:p>
      <w:pPr>
        <w:adjustRightInd w:val="0"/>
        <w:snapToGrid w:val="0"/>
        <w:spacing w:line="560" w:lineRule="exact"/>
        <w:ind w:firstLine="640" w:firstLineChars="200"/>
        <w:rPr>
          <w:rFonts w:eastAsia="方正仿宋简体"/>
          <w:shd w:val="clear" w:color="auto" w:fill="FFFFFF"/>
        </w:rPr>
      </w:pPr>
      <w:r>
        <w:rPr>
          <w:rFonts w:hint="eastAsia" w:eastAsia="方正仿宋简体" w:cs="方正仿宋简体"/>
          <w:shd w:val="clear" w:color="auto" w:fill="FFFFFF"/>
        </w:rPr>
        <w:t>（</w:t>
      </w:r>
      <w:r>
        <w:rPr>
          <w:rFonts w:eastAsia="方正仿宋简体"/>
          <w:shd w:val="clear" w:color="auto" w:fill="FFFFFF"/>
        </w:rPr>
        <w:t>1</w:t>
      </w:r>
      <w:r>
        <w:rPr>
          <w:rFonts w:hint="eastAsia" w:eastAsia="方正仿宋简体" w:cs="方正仿宋简体"/>
          <w:shd w:val="clear" w:color="auto" w:fill="FFFFFF"/>
        </w:rPr>
        <w:t>）集成电路：获国际电气电子工程师协会奖；国际电气电子工程师学会（</w:t>
      </w:r>
      <w:r>
        <w:rPr>
          <w:rFonts w:eastAsia="方正仿宋简体"/>
          <w:shd w:val="clear" w:color="auto" w:fill="FFFFFF"/>
        </w:rPr>
        <w:t>IEEE</w:t>
      </w:r>
      <w:r>
        <w:rPr>
          <w:rFonts w:hint="eastAsia" w:eastAsia="方正仿宋简体" w:cs="方正仿宋简体"/>
          <w:shd w:val="clear" w:color="auto" w:fill="FFFFFF"/>
        </w:rPr>
        <w:t>）、国际工程技术学会</w:t>
      </w:r>
      <w:r>
        <w:rPr>
          <w:rFonts w:eastAsia="方正仿宋简体"/>
          <w:shd w:val="clear" w:color="auto" w:fill="FFFFFF"/>
        </w:rPr>
        <w:t>(IET)</w:t>
      </w:r>
      <w:r>
        <w:rPr>
          <w:rFonts w:hint="eastAsia" w:eastAsia="方正仿宋简体" w:cs="方正仿宋简体"/>
          <w:shd w:val="clear" w:color="auto" w:fill="FFFFFF"/>
        </w:rPr>
        <w:t>、国际计算机学会</w:t>
      </w:r>
      <w:r>
        <w:rPr>
          <w:rFonts w:eastAsia="方正仿宋简体"/>
          <w:shd w:val="clear" w:color="auto" w:fill="FFFFFF"/>
        </w:rPr>
        <w:t>(ACM)</w:t>
      </w:r>
      <w:r>
        <w:rPr>
          <w:rFonts w:hint="eastAsia" w:eastAsia="方正仿宋简体" w:cs="方正仿宋简体"/>
          <w:shd w:val="clear" w:color="auto" w:fill="FFFFFF"/>
        </w:rPr>
        <w:t>会士；在全球前</w:t>
      </w:r>
      <w:r>
        <w:rPr>
          <w:rFonts w:eastAsia="方正仿宋简体"/>
          <w:shd w:val="clear" w:color="auto" w:fill="FFFFFF"/>
        </w:rPr>
        <w:t>25</w:t>
      </w:r>
      <w:r>
        <w:rPr>
          <w:rFonts w:hint="eastAsia" w:eastAsia="方正仿宋简体" w:cs="方正仿宋简体"/>
          <w:shd w:val="clear" w:color="auto" w:fill="FFFFFF"/>
        </w:rPr>
        <w:t>大半导体公司担任副总经理、副总裁或首席科学家以上职务累计</w:t>
      </w:r>
      <w:r>
        <w:rPr>
          <w:rFonts w:eastAsia="方正仿宋简体"/>
          <w:shd w:val="clear" w:color="auto" w:fill="FFFFFF"/>
        </w:rPr>
        <w:t>5</w:t>
      </w:r>
      <w:r>
        <w:rPr>
          <w:rFonts w:hint="eastAsia" w:eastAsia="方正仿宋简体" w:cs="方正仿宋简体"/>
          <w:shd w:val="clear" w:color="auto" w:fill="FFFFFF"/>
        </w:rPr>
        <w:t>年以上者；在集成电路设计、制造、封测、装备、材料等领域全球前</w:t>
      </w:r>
      <w:r>
        <w:rPr>
          <w:rFonts w:eastAsia="方正仿宋简体"/>
          <w:shd w:val="clear" w:color="auto" w:fill="FFFFFF"/>
        </w:rPr>
        <w:t>10</w:t>
      </w:r>
      <w:r>
        <w:rPr>
          <w:rFonts w:hint="eastAsia" w:eastAsia="方正仿宋简体" w:cs="方正仿宋简体"/>
          <w:shd w:val="clear" w:color="auto" w:fill="FFFFFF"/>
        </w:rPr>
        <w:t>大公司担任副总经理、副总裁或首席科学家以上职务累计</w:t>
      </w:r>
      <w:r>
        <w:rPr>
          <w:rFonts w:eastAsia="方正仿宋简体"/>
          <w:shd w:val="clear" w:color="auto" w:fill="FFFFFF"/>
        </w:rPr>
        <w:t>7</w:t>
      </w:r>
      <w:r>
        <w:rPr>
          <w:rFonts w:hint="eastAsia" w:eastAsia="方正仿宋简体" w:cs="方正仿宋简体"/>
          <w:shd w:val="clear" w:color="auto" w:fill="FFFFFF"/>
        </w:rPr>
        <w:t>年以上者；在全球前</w:t>
      </w:r>
      <w:r>
        <w:rPr>
          <w:rFonts w:eastAsia="方正仿宋简体"/>
          <w:shd w:val="clear" w:color="auto" w:fill="FFFFFF"/>
        </w:rPr>
        <w:t>5</w:t>
      </w:r>
      <w:r>
        <w:rPr>
          <w:rFonts w:hint="eastAsia" w:eastAsia="方正仿宋简体" w:cs="方正仿宋简体"/>
          <w:shd w:val="clear" w:color="auto" w:fill="FFFFFF"/>
        </w:rPr>
        <w:t>大电子设计自动化工具软件公司担任副总经理、副总裁或首席科学家以上职务累计</w:t>
      </w:r>
      <w:r>
        <w:rPr>
          <w:rFonts w:eastAsia="方正仿宋简体"/>
          <w:shd w:val="clear" w:color="auto" w:fill="FFFFFF"/>
        </w:rPr>
        <w:t>7</w:t>
      </w:r>
      <w:r>
        <w:rPr>
          <w:rFonts w:hint="eastAsia" w:eastAsia="方正仿宋简体" w:cs="方正仿宋简体"/>
          <w:shd w:val="clear" w:color="auto" w:fill="FFFFFF"/>
        </w:rPr>
        <w:t>年以上者</w:t>
      </w:r>
      <w:r>
        <w:rPr>
          <w:rFonts w:hint="eastAsia" w:eastAsia="方正仿宋简体" w:cs="方正仿宋简体"/>
        </w:rPr>
        <w:t>（见操作说明</w:t>
      </w:r>
      <w:r>
        <w:rPr>
          <w:rFonts w:eastAsia="方正仿宋简体"/>
        </w:rPr>
        <w:t>14</w:t>
      </w:r>
      <w:r>
        <w:rPr>
          <w:rFonts w:hint="eastAsia" w:eastAsia="方正仿宋简体" w:cs="方正仿宋简体"/>
        </w:rPr>
        <w:t>）</w:t>
      </w:r>
      <w:r>
        <w:rPr>
          <w:rFonts w:hint="eastAsia" w:eastAsia="方正仿宋简体" w:cs="方正仿宋简体"/>
          <w:shd w:val="clear" w:color="auto" w:fill="FFFFFF"/>
        </w:rPr>
        <w:t>。</w:t>
      </w:r>
    </w:p>
    <w:p>
      <w:pPr>
        <w:adjustRightInd w:val="0"/>
        <w:snapToGrid w:val="0"/>
        <w:spacing w:line="560" w:lineRule="exact"/>
        <w:ind w:firstLine="640" w:firstLineChars="200"/>
        <w:rPr>
          <w:rFonts w:eastAsia="方正仿宋简体"/>
        </w:rPr>
      </w:pPr>
      <w:r>
        <w:rPr>
          <w:rFonts w:hint="eastAsia" w:eastAsia="方正仿宋简体" w:cs="方正仿宋简体"/>
          <w:shd w:val="clear" w:color="auto" w:fill="FFFFFF"/>
        </w:rPr>
        <w:t>（</w:t>
      </w:r>
      <w:r>
        <w:rPr>
          <w:rFonts w:eastAsia="方正仿宋简体"/>
          <w:shd w:val="clear" w:color="auto" w:fill="FFFFFF"/>
        </w:rPr>
        <w:t>2</w:t>
      </w:r>
      <w:r>
        <w:rPr>
          <w:rFonts w:hint="eastAsia" w:eastAsia="方正仿宋简体" w:cs="方正仿宋简体"/>
          <w:shd w:val="clear" w:color="auto" w:fill="FFFFFF"/>
        </w:rPr>
        <w:t>）装备制造：担任过三大世界大学排名（见操作说明</w:t>
      </w:r>
      <w:r>
        <w:rPr>
          <w:rFonts w:eastAsia="方正仿宋简体"/>
          <w:shd w:val="clear" w:color="auto" w:fill="FFFFFF"/>
        </w:rPr>
        <w:t>6</w:t>
      </w:r>
      <w:r>
        <w:rPr>
          <w:rFonts w:hint="eastAsia" w:eastAsia="方正仿宋简体" w:cs="方正仿宋简体"/>
          <w:shd w:val="clear" w:color="auto" w:fill="FFFFFF"/>
        </w:rPr>
        <w:t>）最新同时排名前</w:t>
      </w:r>
      <w:r>
        <w:rPr>
          <w:rFonts w:eastAsia="方正仿宋简体"/>
          <w:shd w:val="clear" w:color="auto" w:fill="FFFFFF"/>
        </w:rPr>
        <w:t>100</w:t>
      </w:r>
      <w:r>
        <w:rPr>
          <w:rFonts w:hint="eastAsia" w:eastAsia="方正仿宋简体" w:cs="方正仿宋简体"/>
          <w:shd w:val="clear" w:color="auto" w:fill="FFFFFF"/>
        </w:rPr>
        <w:t>名大学的教授且担任国际电气电子工程师学会（</w:t>
      </w:r>
      <w:r>
        <w:rPr>
          <w:rFonts w:eastAsia="方正仿宋简体"/>
          <w:shd w:val="clear" w:color="auto" w:fill="FFFFFF"/>
        </w:rPr>
        <w:t>IEEE</w:t>
      </w:r>
      <w:r>
        <w:rPr>
          <w:rFonts w:hint="eastAsia" w:eastAsia="方正仿宋简体" w:cs="方正仿宋简体"/>
          <w:shd w:val="clear" w:color="auto" w:fill="FFFFFF"/>
        </w:rPr>
        <w:t>）、国际工程技术学会</w:t>
      </w:r>
      <w:r>
        <w:rPr>
          <w:rFonts w:eastAsia="方正仿宋简体"/>
          <w:shd w:val="clear" w:color="auto" w:fill="FFFFFF"/>
        </w:rPr>
        <w:t>(IET)</w:t>
      </w:r>
      <w:r>
        <w:rPr>
          <w:rFonts w:hint="eastAsia" w:eastAsia="方正仿宋简体" w:cs="方正仿宋简体"/>
          <w:shd w:val="clear" w:color="auto" w:fill="FFFFFF"/>
        </w:rPr>
        <w:t>或国际计算机学会</w:t>
      </w:r>
      <w:r>
        <w:rPr>
          <w:rFonts w:eastAsia="方正仿宋简体"/>
          <w:shd w:val="clear" w:color="auto" w:fill="FFFFFF"/>
        </w:rPr>
        <w:t>(ACM)</w:t>
      </w:r>
      <w:r>
        <w:rPr>
          <w:rFonts w:hint="eastAsia" w:eastAsia="方正仿宋简体" w:cs="方正仿宋简体"/>
          <w:shd w:val="clear" w:color="auto" w:fill="FFFFFF"/>
        </w:rPr>
        <w:t>会士；担任过装备制造相关领域世界</w:t>
      </w:r>
      <w:r>
        <w:rPr>
          <w:rFonts w:eastAsia="方正仿宋简体"/>
          <w:shd w:val="clear" w:color="auto" w:fill="FFFFFF"/>
        </w:rPr>
        <w:t>500</w:t>
      </w:r>
      <w:r>
        <w:rPr>
          <w:rFonts w:hint="eastAsia" w:eastAsia="方正仿宋简体" w:cs="方正仿宋简体"/>
          <w:shd w:val="clear" w:color="auto" w:fill="FFFFFF"/>
        </w:rPr>
        <w:t>强企业及中国</w:t>
      </w:r>
      <w:r>
        <w:rPr>
          <w:rFonts w:eastAsia="方正仿宋简体"/>
          <w:shd w:val="clear" w:color="auto" w:fill="FFFFFF"/>
        </w:rPr>
        <w:t>50</w:t>
      </w:r>
      <w:r>
        <w:rPr>
          <w:rFonts w:hint="eastAsia" w:eastAsia="方正仿宋简体" w:cs="方正仿宋简体"/>
          <w:shd w:val="clear" w:color="auto" w:fill="FFFFFF"/>
        </w:rPr>
        <w:t>强企业和中国装备制造业</w:t>
      </w:r>
      <w:r>
        <w:rPr>
          <w:rFonts w:eastAsia="方正仿宋简体"/>
          <w:shd w:val="clear" w:color="auto" w:fill="FFFFFF"/>
        </w:rPr>
        <w:t>100</w:t>
      </w:r>
      <w:r>
        <w:rPr>
          <w:rFonts w:hint="eastAsia" w:eastAsia="方正仿宋简体" w:cs="方正仿宋简体"/>
        </w:rPr>
        <w:t>强（见操作说明</w:t>
      </w:r>
      <w:r>
        <w:rPr>
          <w:rFonts w:eastAsia="方正仿宋简体"/>
        </w:rPr>
        <w:t>1</w:t>
      </w:r>
      <w:r>
        <w:rPr>
          <w:rFonts w:hint="eastAsia" w:eastAsia="方正仿宋简体" w:cs="方正仿宋简体"/>
        </w:rPr>
        <w:t>）总部总工程师。</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3</w:t>
      </w:r>
      <w:r>
        <w:rPr>
          <w:rFonts w:hint="eastAsia" w:eastAsia="方正仿宋简体" w:cs="方正仿宋简体"/>
        </w:rPr>
        <w:t>）石油化工：担任过三大世界大学排名</w:t>
      </w:r>
      <w:r>
        <w:rPr>
          <w:rFonts w:hint="eastAsia" w:eastAsia="方正仿宋简体" w:cs="方正仿宋简体"/>
          <w:shd w:val="clear" w:color="auto" w:fill="FFFFFF"/>
        </w:rPr>
        <w:t>（见操作说明</w:t>
      </w:r>
      <w:r>
        <w:rPr>
          <w:rFonts w:eastAsia="方正仿宋简体"/>
          <w:shd w:val="clear" w:color="auto" w:fill="FFFFFF"/>
        </w:rPr>
        <w:t>6</w:t>
      </w:r>
      <w:r>
        <w:rPr>
          <w:rFonts w:hint="eastAsia" w:eastAsia="方正仿宋简体" w:cs="方正仿宋简体"/>
          <w:shd w:val="clear" w:color="auto" w:fill="FFFFFF"/>
        </w:rPr>
        <w:t>）</w:t>
      </w:r>
      <w:r>
        <w:rPr>
          <w:rFonts w:hint="eastAsia" w:eastAsia="方正仿宋简体" w:cs="方正仿宋简体"/>
        </w:rPr>
        <w:t>最新同时排前</w:t>
      </w:r>
      <w:r>
        <w:rPr>
          <w:rFonts w:eastAsia="方正仿宋简体"/>
        </w:rPr>
        <w:t>100</w:t>
      </w:r>
      <w:r>
        <w:rPr>
          <w:rFonts w:hint="eastAsia" w:eastAsia="方正仿宋简体" w:cs="方正仿宋简体"/>
        </w:rPr>
        <w:t>名大学的教授且担任石油化工和炼制协会（美国）、油气协会（英国）等同级别学会（协会）会士；担任过石油化工相关领域世界</w:t>
      </w:r>
      <w:r>
        <w:rPr>
          <w:rFonts w:eastAsia="方正仿宋简体"/>
        </w:rPr>
        <w:t>500</w:t>
      </w:r>
      <w:r>
        <w:rPr>
          <w:rFonts w:hint="eastAsia" w:eastAsia="方正仿宋简体" w:cs="方正仿宋简体"/>
        </w:rPr>
        <w:t>强企业及中国</w:t>
      </w:r>
      <w:r>
        <w:rPr>
          <w:rFonts w:eastAsia="方正仿宋简体"/>
        </w:rPr>
        <w:t>50</w:t>
      </w:r>
      <w:r>
        <w:rPr>
          <w:rFonts w:hint="eastAsia" w:eastAsia="方正仿宋简体" w:cs="方正仿宋简体"/>
        </w:rPr>
        <w:t>强企业和中国石油石化装备制造业</w:t>
      </w:r>
      <w:r>
        <w:rPr>
          <w:rFonts w:eastAsia="方正仿宋简体"/>
        </w:rPr>
        <w:t>100</w:t>
      </w:r>
      <w:r>
        <w:rPr>
          <w:rFonts w:hint="eastAsia" w:eastAsia="方正仿宋简体" w:cs="方正仿宋简体"/>
        </w:rPr>
        <w:t>强（见操作说明</w:t>
      </w:r>
      <w:r>
        <w:rPr>
          <w:rFonts w:eastAsia="方正仿宋简体"/>
        </w:rPr>
        <w:t>1</w:t>
      </w:r>
      <w:r>
        <w:rPr>
          <w:rFonts w:hint="eastAsia" w:eastAsia="方正仿宋简体" w:cs="方正仿宋简体"/>
        </w:rPr>
        <w:t>）总部总工程师。</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4</w:t>
      </w:r>
      <w:r>
        <w:rPr>
          <w:rFonts w:hint="eastAsia" w:eastAsia="方正仿宋简体" w:cs="方正仿宋简体"/>
        </w:rPr>
        <w:t>）光电：担任过三大世界大学排名</w:t>
      </w:r>
      <w:r>
        <w:rPr>
          <w:rFonts w:hint="eastAsia" w:eastAsia="方正仿宋简体" w:cs="方正仿宋简体"/>
          <w:shd w:val="clear" w:color="auto" w:fill="FFFFFF"/>
        </w:rPr>
        <w:t>（见操作说明</w:t>
      </w:r>
      <w:r>
        <w:rPr>
          <w:rFonts w:eastAsia="方正仿宋简体"/>
          <w:shd w:val="clear" w:color="auto" w:fill="FFFFFF"/>
        </w:rPr>
        <w:t>6</w:t>
      </w:r>
      <w:r>
        <w:rPr>
          <w:rFonts w:hint="eastAsia" w:eastAsia="方正仿宋简体" w:cs="方正仿宋简体"/>
          <w:shd w:val="clear" w:color="auto" w:fill="FFFFFF"/>
        </w:rPr>
        <w:t>）</w:t>
      </w:r>
      <w:r>
        <w:rPr>
          <w:rFonts w:hint="eastAsia" w:eastAsia="方正仿宋简体" w:cs="方正仿宋简体"/>
        </w:rPr>
        <w:t>最新同时排前</w:t>
      </w:r>
      <w:r>
        <w:rPr>
          <w:rFonts w:eastAsia="方正仿宋简体"/>
        </w:rPr>
        <w:t>100</w:t>
      </w:r>
      <w:r>
        <w:rPr>
          <w:rFonts w:hint="eastAsia" w:eastAsia="方正仿宋简体" w:cs="方正仿宋简体"/>
        </w:rPr>
        <w:t>名大学的教授，且从事</w:t>
      </w:r>
      <w:r>
        <w:rPr>
          <w:rFonts w:eastAsia="方正仿宋简体"/>
        </w:rPr>
        <w:t>LED</w:t>
      </w:r>
      <w:r>
        <w:rPr>
          <w:rFonts w:hint="eastAsia" w:eastAsia="方正仿宋简体" w:cs="方正仿宋简体"/>
        </w:rPr>
        <w:t>或光生物相关研究或教学者；在</w:t>
      </w:r>
      <w:r>
        <w:rPr>
          <w:rFonts w:eastAsia="方正仿宋简体"/>
        </w:rPr>
        <w:t>LED</w:t>
      </w:r>
      <w:r>
        <w:rPr>
          <w:rFonts w:hint="eastAsia" w:eastAsia="方正仿宋简体" w:cs="方正仿宋简体"/>
        </w:rPr>
        <w:t>衬底、芯片、封装、应用或光生物等领域全球前</w:t>
      </w:r>
      <w:r>
        <w:rPr>
          <w:rFonts w:eastAsia="方正仿宋简体"/>
        </w:rPr>
        <w:t>10</w:t>
      </w:r>
      <w:r>
        <w:rPr>
          <w:rFonts w:hint="eastAsia" w:eastAsia="方正仿宋简体" w:cs="方正仿宋简体"/>
        </w:rPr>
        <w:t>大公司（见操作说明</w:t>
      </w:r>
      <w:r>
        <w:rPr>
          <w:rFonts w:eastAsia="方正仿宋简体"/>
        </w:rPr>
        <w:t>14</w:t>
      </w:r>
      <w:r>
        <w:rPr>
          <w:rFonts w:hint="eastAsia" w:eastAsia="方正仿宋简体" w:cs="方正仿宋简体"/>
        </w:rPr>
        <w:t>）担任副总经理、副总裁或首席科学家以上职务累计</w:t>
      </w:r>
      <w:r>
        <w:rPr>
          <w:rFonts w:eastAsia="方正仿宋简体"/>
        </w:rPr>
        <w:t>5</w:t>
      </w:r>
      <w:r>
        <w:rPr>
          <w:rFonts w:hint="eastAsia" w:eastAsia="方正仿宋简体" w:cs="方正仿宋简体"/>
        </w:rPr>
        <w:t>年以上者。</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5</w:t>
      </w:r>
      <w:r>
        <w:rPr>
          <w:rFonts w:hint="eastAsia" w:eastAsia="方正仿宋简体" w:cs="方正仿宋简体"/>
        </w:rPr>
        <w:t>）半导体：中国机械工程学会科技成就奖、青年科技成就奖获得者；中国机械工业科学技术奖特等奖前</w:t>
      </w:r>
      <w:r>
        <w:rPr>
          <w:rFonts w:eastAsia="方正仿宋简体"/>
        </w:rPr>
        <w:t>3</w:t>
      </w:r>
      <w:r>
        <w:rPr>
          <w:rFonts w:hint="eastAsia" w:eastAsia="方正仿宋简体" w:cs="方正仿宋简体"/>
        </w:rPr>
        <w:t>位完成人；近</w:t>
      </w:r>
      <w:r>
        <w:rPr>
          <w:rFonts w:eastAsia="方正仿宋简体"/>
        </w:rPr>
        <w:t>10</w:t>
      </w:r>
      <w:r>
        <w:rPr>
          <w:rFonts w:hint="eastAsia" w:eastAsia="方正仿宋简体" w:cs="方正仿宋简体"/>
        </w:rPr>
        <w:t>年，在《</w:t>
      </w:r>
      <w:r>
        <w:rPr>
          <w:rFonts w:eastAsia="方正仿宋简体"/>
        </w:rPr>
        <w:t>Nature</w:t>
      </w:r>
      <w:r>
        <w:rPr>
          <w:rFonts w:hint="eastAsia" w:eastAsia="方正仿宋简体" w:cs="方正仿宋简体"/>
        </w:rPr>
        <w:t>》、《</w:t>
      </w:r>
      <w:r>
        <w:rPr>
          <w:rFonts w:eastAsia="方正仿宋简体"/>
        </w:rPr>
        <w:t>Science</w:t>
      </w:r>
      <w:r>
        <w:rPr>
          <w:rFonts w:hint="eastAsia" w:eastAsia="方正仿宋简体" w:cs="方正仿宋简体"/>
        </w:rPr>
        <w:t>》或《</w:t>
      </w:r>
      <w:r>
        <w:rPr>
          <w:rFonts w:eastAsia="方正仿宋简体"/>
        </w:rPr>
        <w:t>Reviews of Modern Physics</w:t>
      </w:r>
      <w:r>
        <w:rPr>
          <w:rFonts w:hint="eastAsia" w:eastAsia="方正仿宋简体" w:cs="方正仿宋简体"/>
        </w:rPr>
        <w:t>》杂志上以第一作者或通讯作者发表</w:t>
      </w:r>
      <w:r>
        <w:rPr>
          <w:rFonts w:eastAsia="方正仿宋简体"/>
        </w:rPr>
        <w:t>LED</w:t>
      </w:r>
      <w:r>
        <w:rPr>
          <w:rFonts w:hint="eastAsia" w:eastAsia="方正仿宋简体" w:cs="方正仿宋简体"/>
        </w:rPr>
        <w:t>衬底、芯片、封装、应用或集成电路相关论文者；在集成电路材料（硅片、光罩材料等）、电子设计自动化（</w:t>
      </w:r>
      <w:r>
        <w:rPr>
          <w:rFonts w:eastAsia="方正仿宋简体"/>
        </w:rPr>
        <w:t>EDA</w:t>
      </w:r>
      <w:r>
        <w:rPr>
          <w:rFonts w:hint="eastAsia" w:eastAsia="方正仿宋简体" w:cs="方正仿宋简体"/>
        </w:rPr>
        <w:t>）工具软件、硅智财（</w:t>
      </w:r>
      <w:r>
        <w:rPr>
          <w:rFonts w:eastAsia="方正仿宋简体"/>
        </w:rPr>
        <w:t>SIP</w:t>
      </w:r>
      <w:r>
        <w:rPr>
          <w:rFonts w:hint="eastAsia" w:eastAsia="方正仿宋简体" w:cs="方正仿宋简体"/>
        </w:rPr>
        <w:t>）全球前</w:t>
      </w:r>
      <w:r>
        <w:rPr>
          <w:rFonts w:eastAsia="方正仿宋简体"/>
        </w:rPr>
        <w:t>10</w:t>
      </w:r>
      <w:r>
        <w:rPr>
          <w:rFonts w:hint="eastAsia" w:eastAsia="方正仿宋简体" w:cs="方正仿宋简体"/>
        </w:rPr>
        <w:t>大公司（见操作说明</w:t>
      </w:r>
      <w:r>
        <w:rPr>
          <w:rFonts w:eastAsia="方正仿宋简体"/>
        </w:rPr>
        <w:t>14</w:t>
      </w:r>
      <w:r>
        <w:rPr>
          <w:rFonts w:hint="eastAsia" w:eastAsia="方正仿宋简体" w:cs="方正仿宋简体"/>
        </w:rPr>
        <w:t>）担任副总经理、副总裁或首席科学家以上职务累计</w:t>
      </w:r>
      <w:r>
        <w:rPr>
          <w:rFonts w:eastAsia="方正仿宋简体"/>
        </w:rPr>
        <w:t>5</w:t>
      </w:r>
      <w:r>
        <w:rPr>
          <w:rFonts w:hint="eastAsia" w:eastAsia="方正仿宋简体" w:cs="方正仿宋简体"/>
        </w:rPr>
        <w:t>年以上者。</w:t>
      </w:r>
    </w:p>
    <w:p>
      <w:pPr>
        <w:tabs>
          <w:tab w:val="left" w:pos="0"/>
          <w:tab w:val="left" w:pos="105"/>
        </w:tabs>
        <w:adjustRightInd w:val="0"/>
        <w:snapToGrid w:val="0"/>
        <w:spacing w:line="560" w:lineRule="exact"/>
        <w:ind w:firstLine="630"/>
        <w:rPr>
          <w:rFonts w:eastAsia="方正仿宋简体"/>
        </w:rPr>
      </w:pPr>
      <w:r>
        <w:rPr>
          <w:rFonts w:eastAsia="方正仿宋简体"/>
        </w:rPr>
        <w:t>10.</w:t>
      </w:r>
      <w:r>
        <w:rPr>
          <w:rFonts w:hint="eastAsia" w:eastAsia="方正仿宋简体" w:cs="方正仿宋简体"/>
        </w:rPr>
        <w:t>其他由企事业等用人单位根据人才对本单位贡献情况提出，与本层次其他人才标准相当的人才。</w:t>
      </w:r>
    </w:p>
    <w:p>
      <w:pPr>
        <w:adjustRightInd w:val="0"/>
        <w:snapToGrid w:val="0"/>
        <w:spacing w:line="560" w:lineRule="exact"/>
        <w:jc w:val="center"/>
        <w:rPr>
          <w:rFonts w:eastAsia="方正仿宋简体"/>
        </w:rPr>
      </w:pPr>
    </w:p>
    <w:p>
      <w:pPr>
        <w:tabs>
          <w:tab w:val="center" w:pos="4422"/>
          <w:tab w:val="left" w:pos="6385"/>
        </w:tabs>
        <w:adjustRightInd w:val="0"/>
        <w:snapToGrid w:val="0"/>
        <w:spacing w:line="560" w:lineRule="exact"/>
        <w:jc w:val="center"/>
        <w:rPr>
          <w:rFonts w:eastAsia="方正黑体简体"/>
        </w:rPr>
      </w:pPr>
      <w:r>
        <w:rPr>
          <w:rFonts w:hint="eastAsia" w:eastAsia="方正黑体简体" w:cs="方正黑体简体"/>
        </w:rPr>
        <w:t>第二层次人才</w:t>
      </w:r>
    </w:p>
    <w:p>
      <w:pPr>
        <w:adjustRightInd w:val="0"/>
        <w:snapToGrid w:val="0"/>
        <w:spacing w:line="560" w:lineRule="exact"/>
        <w:ind w:firstLine="640" w:firstLineChars="200"/>
        <w:rPr>
          <w:rFonts w:eastAsia="方正仿宋简体"/>
        </w:rPr>
      </w:pPr>
    </w:p>
    <w:p>
      <w:pPr>
        <w:adjustRightInd w:val="0"/>
        <w:snapToGrid w:val="0"/>
        <w:spacing w:line="560" w:lineRule="exact"/>
        <w:ind w:firstLine="640" w:firstLineChars="200"/>
        <w:rPr>
          <w:rFonts w:eastAsia="方正仿宋简体"/>
          <w:u w:val="single"/>
        </w:rPr>
      </w:pPr>
      <w:r>
        <w:rPr>
          <w:rFonts w:eastAsia="方正仿宋简体"/>
        </w:rPr>
        <w:t>1.</w:t>
      </w:r>
      <w:r>
        <w:rPr>
          <w:rFonts w:hint="eastAsia" w:eastAsia="方正仿宋简体" w:cs="方正仿宋简体"/>
        </w:rPr>
        <w:t>国家</w:t>
      </w:r>
      <w:r>
        <w:rPr>
          <w:rFonts w:eastAsia="方正仿宋简体"/>
        </w:rPr>
        <w:t>“</w:t>
      </w:r>
      <w:r>
        <w:rPr>
          <w:rFonts w:hint="eastAsia" w:eastAsia="方正仿宋简体" w:cs="方正仿宋简体"/>
        </w:rPr>
        <w:t>千人计划</w:t>
      </w:r>
      <w:r>
        <w:rPr>
          <w:rFonts w:eastAsia="方正仿宋简体"/>
        </w:rPr>
        <w:t>”</w:t>
      </w:r>
      <w:r>
        <w:rPr>
          <w:rFonts w:hint="eastAsia" w:eastAsia="方正仿宋简体" w:cs="方正仿宋简体"/>
        </w:rPr>
        <w:t>创新人才短期项目、青年项目、新疆西藏项目、文化艺术人才项目入选者；国家</w:t>
      </w:r>
      <w:r>
        <w:rPr>
          <w:rFonts w:eastAsia="方正仿宋简体"/>
        </w:rPr>
        <w:t>“</w:t>
      </w:r>
      <w:r>
        <w:rPr>
          <w:rFonts w:hint="eastAsia" w:eastAsia="方正仿宋简体" w:cs="方正仿宋简体"/>
        </w:rPr>
        <w:t>万人计划</w:t>
      </w:r>
      <w:r>
        <w:rPr>
          <w:rFonts w:eastAsia="方正仿宋简体"/>
        </w:rPr>
        <w:t>”</w:t>
      </w:r>
      <w:r>
        <w:rPr>
          <w:rFonts w:hint="eastAsia" w:eastAsia="方正仿宋简体" w:cs="方正仿宋简体"/>
        </w:rPr>
        <w:t>领军人才（包括科技创新领军人才、科技创业领军人才、哲学社会科学领军人才、教学名师和百千万工程领军人才）、国家</w:t>
      </w:r>
      <w:r>
        <w:rPr>
          <w:rFonts w:eastAsia="方正仿宋简体"/>
        </w:rPr>
        <w:t>“</w:t>
      </w:r>
      <w:r>
        <w:rPr>
          <w:rFonts w:hint="eastAsia" w:eastAsia="方正仿宋简体" w:cs="方正仿宋简体"/>
        </w:rPr>
        <w:t>万人计划</w:t>
      </w:r>
      <w:r>
        <w:rPr>
          <w:rFonts w:eastAsia="方正仿宋简体"/>
        </w:rPr>
        <w:t>”</w:t>
      </w:r>
      <w:r>
        <w:rPr>
          <w:rFonts w:hint="eastAsia" w:eastAsia="方正仿宋简体" w:cs="方正仿宋简体"/>
        </w:rPr>
        <w:t>青年拔尖人才；</w:t>
      </w:r>
      <w:r>
        <w:rPr>
          <w:rFonts w:eastAsia="方正仿宋简体"/>
        </w:rPr>
        <w:t>“</w:t>
      </w:r>
      <w:r>
        <w:rPr>
          <w:rFonts w:hint="eastAsia" w:eastAsia="方正仿宋简体" w:cs="方正仿宋简体"/>
        </w:rPr>
        <w:t>新世纪百千万人才工程</w:t>
      </w:r>
      <w:r>
        <w:rPr>
          <w:rFonts w:eastAsia="方正仿宋简体"/>
        </w:rPr>
        <w:t>”</w:t>
      </w:r>
      <w:r>
        <w:rPr>
          <w:rFonts w:hint="eastAsia" w:eastAsia="方正仿宋简体" w:cs="方正仿宋简体"/>
        </w:rPr>
        <w:t>国家级人选；国家有突出贡献的中青年专家；全国杰出专业技术人才；中国工艺美术大师；全国工程勘察设计大师；大国工匠；亚太地区手工艺大师；茅盾文学奖；鲁迅文学奖；吴阶平医学奖；国医大师；</w:t>
      </w:r>
      <w:r>
        <w:rPr>
          <w:rFonts w:eastAsia="方正仿宋简体"/>
        </w:rPr>
        <w:t>“</w:t>
      </w:r>
      <w:r>
        <w:rPr>
          <w:rFonts w:hint="eastAsia" w:eastAsia="方正仿宋简体" w:cs="方正仿宋简体"/>
        </w:rPr>
        <w:t>长江学者奖励计划</w:t>
      </w:r>
      <w:r>
        <w:rPr>
          <w:rFonts w:eastAsia="方正仿宋简体"/>
        </w:rPr>
        <w:t>”</w:t>
      </w:r>
      <w:r>
        <w:rPr>
          <w:rFonts w:hint="eastAsia" w:eastAsia="方正仿宋简体" w:cs="方正仿宋简体"/>
        </w:rPr>
        <w:t>特聘教授、讲座教授；国家杰出青年基金获得者；中国青年科技奖获得者；中国青年女科学家奖；全国新闻出版行业领军人才；中宣部</w:t>
      </w:r>
      <w:r>
        <w:rPr>
          <w:rFonts w:eastAsia="方正仿宋简体"/>
        </w:rPr>
        <w:t>“</w:t>
      </w:r>
      <w:r>
        <w:rPr>
          <w:rFonts w:hint="eastAsia" w:eastAsia="方正仿宋简体" w:cs="方正仿宋简体"/>
        </w:rPr>
        <w:t>文化名家</w:t>
      </w:r>
      <w:r>
        <w:rPr>
          <w:rFonts w:eastAsia="方正仿宋简体"/>
        </w:rPr>
        <w:t>”</w:t>
      </w:r>
      <w:r>
        <w:rPr>
          <w:rFonts w:hint="eastAsia" w:eastAsia="方正仿宋简体" w:cs="方正仿宋简体"/>
        </w:rPr>
        <w:t>暨</w:t>
      </w:r>
      <w:r>
        <w:rPr>
          <w:rFonts w:eastAsia="方正仿宋简体"/>
        </w:rPr>
        <w:t>“</w:t>
      </w:r>
      <w:r>
        <w:rPr>
          <w:rFonts w:hint="eastAsia" w:eastAsia="方正仿宋简体" w:cs="方正仿宋简体"/>
        </w:rPr>
        <w:t>四个一批</w:t>
      </w:r>
      <w:r>
        <w:rPr>
          <w:rFonts w:eastAsia="方正仿宋简体"/>
        </w:rPr>
        <w:t>”</w:t>
      </w:r>
      <w:r>
        <w:rPr>
          <w:rFonts w:hint="eastAsia" w:eastAsia="方正仿宋简体" w:cs="方正仿宋简体"/>
        </w:rPr>
        <w:t>人才工程入选者；享受国务院政府特殊津贴人员；全国优秀科技工作者；国家级非物质文化遗产代表性项目代表性传承人；现代农业产业技术体系首席科学家；中国农学会</w:t>
      </w:r>
      <w:r>
        <w:rPr>
          <w:rFonts w:eastAsia="方正仿宋简体"/>
        </w:rPr>
        <w:t>“</w:t>
      </w:r>
      <w:r>
        <w:rPr>
          <w:rFonts w:hint="eastAsia" w:eastAsia="方正仿宋简体" w:cs="方正仿宋简体"/>
        </w:rPr>
        <w:t>神农中华农业科技奖</w:t>
      </w:r>
      <w:r>
        <w:rPr>
          <w:rFonts w:eastAsia="方正仿宋简体"/>
        </w:rPr>
        <w:t>”</w:t>
      </w:r>
      <w:r>
        <w:rPr>
          <w:rFonts w:hint="eastAsia" w:eastAsia="方正仿宋简体" w:cs="方正仿宋简体"/>
        </w:rPr>
        <w:t>获得者；光华龙腾奖中国设计贡献奖；全国教书育人楷模；福建省引才</w:t>
      </w:r>
      <w:r>
        <w:rPr>
          <w:rFonts w:eastAsia="方正仿宋简体"/>
        </w:rPr>
        <w:t>“</w:t>
      </w:r>
      <w:r>
        <w:rPr>
          <w:rFonts w:hint="eastAsia" w:eastAsia="方正仿宋简体" w:cs="方正仿宋简体"/>
        </w:rPr>
        <w:t>百人计划</w:t>
      </w:r>
      <w:r>
        <w:rPr>
          <w:rFonts w:eastAsia="方正仿宋简体"/>
        </w:rPr>
        <w:t>”</w:t>
      </w:r>
      <w:r>
        <w:rPr>
          <w:rFonts w:hint="eastAsia" w:eastAsia="方正仿宋简体" w:cs="方正仿宋简体"/>
        </w:rPr>
        <w:t>入选者（含团队带头人）；福建省引进台湾高层次人才</w:t>
      </w:r>
      <w:r>
        <w:rPr>
          <w:rFonts w:eastAsia="方正仿宋简体"/>
        </w:rPr>
        <w:t>“</w:t>
      </w:r>
      <w:r>
        <w:rPr>
          <w:rFonts w:hint="eastAsia" w:eastAsia="方正仿宋简体" w:cs="方正仿宋简体"/>
        </w:rPr>
        <w:t>百人计划</w:t>
      </w:r>
      <w:r>
        <w:rPr>
          <w:rFonts w:eastAsia="方正仿宋简体"/>
        </w:rPr>
        <w:t>”</w:t>
      </w:r>
      <w:r>
        <w:rPr>
          <w:rFonts w:hint="eastAsia" w:eastAsia="方正仿宋简体" w:cs="方正仿宋简体"/>
        </w:rPr>
        <w:t>入选者；省杰出人民教师。</w:t>
      </w:r>
    </w:p>
    <w:p>
      <w:pPr>
        <w:adjustRightInd w:val="0"/>
        <w:snapToGrid w:val="0"/>
        <w:spacing w:line="560" w:lineRule="exact"/>
        <w:ind w:firstLine="800" w:firstLineChars="250"/>
        <w:rPr>
          <w:rFonts w:eastAsia="方正仿宋简体"/>
        </w:rPr>
      </w:pPr>
      <w:r>
        <w:rPr>
          <w:rFonts w:eastAsia="方正仿宋简体"/>
        </w:rPr>
        <w:t>2.</w:t>
      </w:r>
      <w:r>
        <w:rPr>
          <w:rFonts w:hint="eastAsia" w:eastAsia="方正仿宋简体" w:cs="方正仿宋简体"/>
        </w:rPr>
        <w:t>近</w:t>
      </w:r>
      <w:r>
        <w:rPr>
          <w:rFonts w:eastAsia="方正仿宋简体"/>
        </w:rPr>
        <w:t>10</w:t>
      </w:r>
      <w:r>
        <w:rPr>
          <w:rFonts w:hint="eastAsia" w:eastAsia="方正仿宋简体" w:cs="方正仿宋简体"/>
        </w:rPr>
        <w:t>年，获得以下奖项之一者：国家技术发明奖二等奖前</w:t>
      </w:r>
      <w:r>
        <w:rPr>
          <w:rFonts w:eastAsia="方正仿宋简体"/>
        </w:rPr>
        <w:t>3</w:t>
      </w:r>
      <w:r>
        <w:rPr>
          <w:rFonts w:hint="eastAsia" w:eastAsia="方正仿宋简体" w:cs="方正仿宋简体"/>
        </w:rPr>
        <w:t>位完成人；国家自然科学奖二等奖前</w:t>
      </w:r>
      <w:r>
        <w:rPr>
          <w:rFonts w:eastAsia="方正仿宋简体"/>
        </w:rPr>
        <w:t>3</w:t>
      </w:r>
      <w:r>
        <w:rPr>
          <w:rFonts w:hint="eastAsia" w:eastAsia="方正仿宋简体" w:cs="方正仿宋简体"/>
        </w:rPr>
        <w:t>位完成人；国家科技进步奖二等奖第</w:t>
      </w:r>
      <w:r>
        <w:rPr>
          <w:rFonts w:eastAsia="方正仿宋简体"/>
        </w:rPr>
        <w:t>1</w:t>
      </w:r>
      <w:r>
        <w:rPr>
          <w:rFonts w:hint="eastAsia" w:eastAsia="方正仿宋简体" w:cs="方正仿宋简体"/>
        </w:rPr>
        <w:t>完成人；国际发明展览会金奖第</w:t>
      </w:r>
      <w:r>
        <w:rPr>
          <w:rFonts w:eastAsia="方正仿宋简体"/>
        </w:rPr>
        <w:t>1</w:t>
      </w:r>
      <w:r>
        <w:rPr>
          <w:rFonts w:hint="eastAsia" w:eastAsia="方正仿宋简体" w:cs="方正仿宋简体"/>
        </w:rPr>
        <w:t>完成人（见操作说明</w:t>
      </w:r>
      <w:r>
        <w:rPr>
          <w:rFonts w:eastAsia="方正仿宋简体"/>
        </w:rPr>
        <w:t>13</w:t>
      </w:r>
      <w:r>
        <w:rPr>
          <w:rFonts w:hint="eastAsia" w:eastAsia="方正仿宋简体" w:cs="方正仿宋简体"/>
        </w:rPr>
        <w:t>），同时是国家科技进步奖二等奖第</w:t>
      </w:r>
      <w:r>
        <w:rPr>
          <w:rFonts w:eastAsia="方正仿宋简体"/>
        </w:rPr>
        <w:t>2</w:t>
      </w:r>
      <w:r>
        <w:rPr>
          <w:rFonts w:hint="eastAsia" w:eastAsia="方正仿宋简体" w:cs="方正仿宋简体"/>
        </w:rPr>
        <w:t>、</w:t>
      </w:r>
      <w:r>
        <w:rPr>
          <w:rFonts w:eastAsia="方正仿宋简体"/>
        </w:rPr>
        <w:t>3</w:t>
      </w:r>
      <w:r>
        <w:rPr>
          <w:rFonts w:hint="eastAsia" w:eastAsia="方正仿宋简体" w:cs="方正仿宋简体"/>
        </w:rPr>
        <w:t>完成人。中国专利金奖前</w:t>
      </w:r>
      <w:r>
        <w:rPr>
          <w:rFonts w:eastAsia="方正仿宋简体"/>
        </w:rPr>
        <w:t>3</w:t>
      </w:r>
      <w:r>
        <w:rPr>
          <w:rFonts w:hint="eastAsia" w:eastAsia="方正仿宋简体" w:cs="方正仿宋简体"/>
        </w:rPr>
        <w:t>位专利发明人（设计人）；中国外观设计金奖前</w:t>
      </w:r>
      <w:r>
        <w:rPr>
          <w:rFonts w:eastAsia="方正仿宋简体"/>
        </w:rPr>
        <w:t>3</w:t>
      </w:r>
      <w:r>
        <w:rPr>
          <w:rFonts w:hint="eastAsia" w:eastAsia="方正仿宋简体" w:cs="方正仿宋简体"/>
        </w:rPr>
        <w:t>位专利发明人（设计人）；全国科技工作者创新创业大赛金奖项目前</w:t>
      </w:r>
      <w:r>
        <w:rPr>
          <w:rFonts w:eastAsia="方正仿宋简体"/>
        </w:rPr>
        <w:t>3</w:t>
      </w:r>
      <w:r>
        <w:rPr>
          <w:rFonts w:hint="eastAsia" w:eastAsia="方正仿宋简体" w:cs="方正仿宋简体"/>
        </w:rPr>
        <w:t>位完成人；国家级教学成果奖特等奖前</w:t>
      </w:r>
      <w:r>
        <w:rPr>
          <w:rFonts w:eastAsia="方正仿宋简体"/>
        </w:rPr>
        <w:t>3</w:t>
      </w:r>
      <w:r>
        <w:rPr>
          <w:rFonts w:hint="eastAsia" w:eastAsia="方正仿宋简体" w:cs="方正仿宋简体"/>
        </w:rPr>
        <w:t>位完成人；中华技能大奖；全国质量奖个人奖（中国杰出质量人）；中国服装设计金顶奖；中国优秀工业设计奖金奖；中国文化艺术政府奖</w:t>
      </w:r>
      <w:r>
        <w:rPr>
          <w:rFonts w:eastAsia="方正仿宋简体"/>
        </w:rPr>
        <w:t>“</w:t>
      </w:r>
      <w:r>
        <w:rPr>
          <w:rFonts w:hint="eastAsia" w:eastAsia="方正仿宋简体" w:cs="方正仿宋简体"/>
        </w:rPr>
        <w:t>文华奖</w:t>
      </w:r>
      <w:r>
        <w:rPr>
          <w:rFonts w:eastAsia="方正仿宋简体"/>
        </w:rPr>
        <w:t>”</w:t>
      </w:r>
      <w:r>
        <w:rPr>
          <w:rFonts w:hint="eastAsia" w:eastAsia="方正仿宋简体" w:cs="方正仿宋简体"/>
        </w:rPr>
        <w:t>获得者（</w:t>
      </w:r>
      <w:r>
        <w:rPr>
          <w:rFonts w:eastAsia="方正仿宋简体"/>
        </w:rPr>
        <w:t>2016</w:t>
      </w:r>
      <w:r>
        <w:rPr>
          <w:rFonts w:hint="eastAsia" w:eastAsia="方正仿宋简体" w:cs="方正仿宋简体"/>
        </w:rPr>
        <w:t>年</w:t>
      </w:r>
      <w:r>
        <w:rPr>
          <w:rFonts w:eastAsia="方正仿宋简体"/>
        </w:rPr>
        <w:t>5</w:t>
      </w:r>
      <w:r>
        <w:rPr>
          <w:rFonts w:hint="eastAsia" w:eastAsia="方正仿宋简体" w:cs="方正仿宋简体"/>
        </w:rPr>
        <w:t>月以后）；全国美术作品展览金奖；全国优秀企业家；泉州杰出人才奖获得者。</w:t>
      </w:r>
    </w:p>
    <w:p>
      <w:pPr>
        <w:adjustRightInd w:val="0"/>
        <w:snapToGrid w:val="0"/>
        <w:spacing w:line="560" w:lineRule="exact"/>
        <w:ind w:firstLine="640" w:firstLineChars="200"/>
        <w:rPr>
          <w:rFonts w:eastAsia="方正仿宋简体"/>
        </w:rPr>
      </w:pPr>
      <w:r>
        <w:rPr>
          <w:rFonts w:eastAsia="方正仿宋简体"/>
        </w:rPr>
        <w:t>3.</w:t>
      </w:r>
      <w:r>
        <w:rPr>
          <w:rFonts w:hint="eastAsia" w:eastAsia="方正仿宋简体" w:cs="方正仿宋简体"/>
        </w:rPr>
        <w:t>近</w:t>
      </w:r>
      <w:r>
        <w:rPr>
          <w:rFonts w:eastAsia="方正仿宋简体"/>
        </w:rPr>
        <w:t>10</w:t>
      </w:r>
      <w:r>
        <w:rPr>
          <w:rFonts w:hint="eastAsia" w:eastAsia="方正仿宋简体" w:cs="方正仿宋简体"/>
        </w:rPr>
        <w:t>年，担任以下职务之一者：</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1</w:t>
      </w:r>
      <w:r>
        <w:rPr>
          <w:rFonts w:hint="eastAsia" w:eastAsia="方正仿宋简体" w:cs="方正仿宋简体"/>
        </w:rPr>
        <w:t>）三大世界大学排名最新同时排前</w:t>
      </w:r>
      <w:r>
        <w:rPr>
          <w:rFonts w:eastAsia="方正仿宋简体"/>
        </w:rPr>
        <w:t>500</w:t>
      </w:r>
      <w:r>
        <w:rPr>
          <w:rFonts w:hint="eastAsia" w:eastAsia="方正仿宋简体" w:cs="方正仿宋简体"/>
        </w:rPr>
        <w:t>名大学（见操作说明</w:t>
      </w:r>
      <w:r>
        <w:rPr>
          <w:rFonts w:eastAsia="方正仿宋简体"/>
        </w:rPr>
        <w:t>6</w:t>
      </w:r>
      <w:r>
        <w:rPr>
          <w:rFonts w:hint="eastAsia" w:eastAsia="方正仿宋简体" w:cs="方正仿宋简体"/>
        </w:rPr>
        <w:t>）的副校长。</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2</w:t>
      </w:r>
      <w:r>
        <w:rPr>
          <w:rFonts w:hint="eastAsia" w:eastAsia="方正仿宋简体" w:cs="方正仿宋简体"/>
        </w:rPr>
        <w:t>）国内知名金融机构（见操作说明</w:t>
      </w:r>
      <w:r>
        <w:rPr>
          <w:rFonts w:eastAsia="方正仿宋简体"/>
        </w:rPr>
        <w:t>2</w:t>
      </w:r>
      <w:r>
        <w:rPr>
          <w:rFonts w:hint="eastAsia" w:eastAsia="方正仿宋简体" w:cs="方正仿宋简体"/>
        </w:rPr>
        <w:t>）董事长（或总裁）、行长、总经理。</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3</w:t>
      </w:r>
      <w:r>
        <w:rPr>
          <w:rFonts w:hint="eastAsia" w:eastAsia="方正仿宋简体" w:cs="方正仿宋简体"/>
        </w:rPr>
        <w:t>）国家科技重大专项专家组副组长、项目（课题）组长，且项目（课题）通过验收；</w:t>
      </w:r>
      <w:r>
        <w:rPr>
          <w:rFonts w:hint="eastAsia" w:eastAsia="方正仿宋简体" w:cs="方正仿宋简体"/>
          <w:spacing w:val="-6"/>
        </w:rPr>
        <w:t>国家</w:t>
      </w:r>
      <w:r>
        <w:rPr>
          <w:rFonts w:eastAsia="方正仿宋简体"/>
          <w:spacing w:val="-6"/>
        </w:rPr>
        <w:t>“973</w:t>
      </w:r>
      <w:r>
        <w:rPr>
          <w:rFonts w:hint="eastAsia" w:eastAsia="方正仿宋简体" w:cs="方正仿宋简体"/>
          <w:spacing w:val="-6"/>
        </w:rPr>
        <w:t>计划</w:t>
      </w:r>
      <w:r>
        <w:rPr>
          <w:rFonts w:eastAsia="方正仿宋简体"/>
          <w:spacing w:val="-6"/>
        </w:rPr>
        <w:t>”</w:t>
      </w:r>
      <w:r>
        <w:rPr>
          <w:rFonts w:hint="eastAsia" w:eastAsia="方正仿宋简体" w:cs="方正仿宋简体"/>
          <w:spacing w:val="-6"/>
        </w:rPr>
        <w:t>项目承担研究任务的项目专家组成员；</w:t>
      </w:r>
      <w:r>
        <w:rPr>
          <w:rFonts w:hint="eastAsia" w:eastAsia="方正仿宋简体" w:cs="方正仿宋简体"/>
        </w:rPr>
        <w:t>国家</w:t>
      </w:r>
      <w:r>
        <w:rPr>
          <w:rFonts w:eastAsia="方正仿宋简体"/>
        </w:rPr>
        <w:t>“863</w:t>
      </w:r>
      <w:r>
        <w:rPr>
          <w:rFonts w:hint="eastAsia" w:eastAsia="方正仿宋简体" w:cs="方正仿宋简体"/>
        </w:rPr>
        <w:t>计划</w:t>
      </w:r>
      <w:r>
        <w:rPr>
          <w:rFonts w:eastAsia="方正仿宋简体"/>
        </w:rPr>
        <w:t>”</w:t>
      </w:r>
      <w:r>
        <w:rPr>
          <w:rFonts w:hint="eastAsia" w:eastAsia="方正仿宋简体" w:cs="方正仿宋简体"/>
        </w:rPr>
        <w:t>领域主题专家组副组长、召集人；国家重点研发计划重点专项项目组副组长。</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4</w:t>
      </w:r>
      <w:r>
        <w:rPr>
          <w:rFonts w:hint="eastAsia" w:eastAsia="方正仿宋简体" w:cs="方正仿宋简体"/>
        </w:rPr>
        <w:t>）担任国家实验室主任、学术委员会主任，国家重点实验室主任、学术委员会主任，国家工程实验室、国家级企业技术中心、国家工程研究中心、国家工程技术研究中心、国家能源研发（实验）中心主任，国家级工业设计中心设计创新负责人，国家级质检中心主任，且年薪高于</w:t>
      </w:r>
      <w:r>
        <w:rPr>
          <w:rFonts w:eastAsia="方正仿宋简体"/>
        </w:rPr>
        <w:t>6</w:t>
      </w:r>
      <w:r>
        <w:rPr>
          <w:rFonts w:hint="eastAsia" w:eastAsia="方正仿宋简体" w:cs="方正仿宋简体"/>
        </w:rPr>
        <w:t>倍以上；担任国家制造业创新中心技术委员会副主任，且年薪高于</w:t>
      </w:r>
      <w:r>
        <w:rPr>
          <w:rFonts w:eastAsia="方正仿宋简体"/>
        </w:rPr>
        <w:t>4</w:t>
      </w:r>
      <w:r>
        <w:rPr>
          <w:rFonts w:hint="eastAsia" w:eastAsia="方正仿宋简体" w:cs="方正仿宋简体"/>
        </w:rPr>
        <w:t>倍以上。</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5</w:t>
      </w:r>
      <w:r>
        <w:rPr>
          <w:rFonts w:hint="eastAsia" w:eastAsia="方正仿宋简体" w:cs="方正仿宋简体"/>
        </w:rPr>
        <w:t>）国家自然科学基金重大项目资助的项目主持人、国家社会科学基金重大项目资助的项目主持人、国家自然科学基金创新研究群体项目的项目负责人、国家重大科研仪器研制项目的项目负责人，且项目已结题；国家社会科学基金重大项目首席专家。</w:t>
      </w:r>
    </w:p>
    <w:p>
      <w:pPr>
        <w:adjustRightInd w:val="0"/>
        <w:snapToGrid w:val="0"/>
        <w:spacing w:line="560" w:lineRule="exact"/>
        <w:ind w:left="198" w:leftChars="62" w:firstLine="320" w:firstLineChars="100"/>
        <w:rPr>
          <w:rFonts w:eastAsia="方正仿宋简体"/>
        </w:rPr>
      </w:pPr>
      <w:r>
        <w:rPr>
          <w:rFonts w:hint="eastAsia" w:eastAsia="方正仿宋简体" w:cs="方正仿宋简体"/>
        </w:rPr>
        <w:t>（</w:t>
      </w:r>
      <w:r>
        <w:rPr>
          <w:rFonts w:eastAsia="方正仿宋简体"/>
        </w:rPr>
        <w:t>6</w:t>
      </w:r>
      <w:r>
        <w:rPr>
          <w:rFonts w:hint="eastAsia" w:eastAsia="方正仿宋简体" w:cs="方正仿宋简体"/>
        </w:rPr>
        <w:t>）全国专业标准化技术委员会主任委员；国家标准制（修）订排名第</w:t>
      </w:r>
      <w:r>
        <w:rPr>
          <w:rFonts w:eastAsia="方正仿宋简体"/>
        </w:rPr>
        <w:t>1</w:t>
      </w:r>
      <w:r>
        <w:rPr>
          <w:rFonts w:hint="eastAsia" w:eastAsia="方正仿宋简体" w:cs="方正仿宋简体"/>
        </w:rPr>
        <w:t>起草人。</w:t>
      </w:r>
    </w:p>
    <w:p>
      <w:pPr>
        <w:adjustRightInd w:val="0"/>
        <w:snapToGrid w:val="0"/>
        <w:spacing w:line="560" w:lineRule="exact"/>
        <w:ind w:left="198" w:leftChars="62" w:firstLine="320" w:firstLineChars="100"/>
        <w:rPr>
          <w:rFonts w:eastAsia="方正仿宋简体"/>
        </w:rPr>
      </w:pPr>
      <w:r>
        <w:rPr>
          <w:rFonts w:hint="eastAsia" w:eastAsia="方正仿宋简体" w:cs="方正仿宋简体"/>
        </w:rPr>
        <w:t>（</w:t>
      </w:r>
      <w:r>
        <w:rPr>
          <w:rFonts w:eastAsia="方正仿宋简体"/>
        </w:rPr>
        <w:t>7</w:t>
      </w:r>
      <w:r>
        <w:rPr>
          <w:rFonts w:hint="eastAsia" w:eastAsia="方正仿宋简体" w:cs="方正仿宋简体"/>
        </w:rPr>
        <w:t>）国家临床重点专科（学科）带头人、国家中医药管理局重点专科（学科）带头人，且项目经国家有关审批部门验收通过。</w:t>
      </w:r>
    </w:p>
    <w:p>
      <w:pPr>
        <w:adjustRightInd w:val="0"/>
        <w:snapToGrid w:val="0"/>
        <w:spacing w:line="560" w:lineRule="exact"/>
        <w:ind w:firstLine="640" w:firstLineChars="200"/>
        <w:rPr>
          <w:rFonts w:eastAsia="方正仿宋简体"/>
        </w:rPr>
      </w:pPr>
      <w:r>
        <w:rPr>
          <w:rFonts w:eastAsia="方正仿宋简体"/>
        </w:rPr>
        <w:t>4.</w:t>
      </w:r>
      <w:r>
        <w:rPr>
          <w:rFonts w:hint="eastAsia" w:eastAsia="方正仿宋简体" w:cs="方正仿宋简体"/>
        </w:rPr>
        <w:t>近</w:t>
      </w:r>
      <w:r>
        <w:rPr>
          <w:rFonts w:eastAsia="方正仿宋简体"/>
        </w:rPr>
        <w:t>3</w:t>
      </w:r>
      <w:r>
        <w:rPr>
          <w:rFonts w:hint="eastAsia" w:eastAsia="方正仿宋简体" w:cs="方正仿宋简体"/>
        </w:rPr>
        <w:t>年内为我市企业（年纳税额度不低于</w:t>
      </w:r>
      <w:r>
        <w:rPr>
          <w:rFonts w:eastAsia="方正仿宋简体"/>
        </w:rPr>
        <w:t>1</w:t>
      </w:r>
      <w:r>
        <w:rPr>
          <w:rFonts w:hint="eastAsia" w:eastAsia="方正仿宋简体" w:cs="方正仿宋简体"/>
        </w:rPr>
        <w:t>亿元人民币）引进各类高层管理技术人员（总监，副总，总经理以上级别）</w:t>
      </w:r>
      <w:r>
        <w:rPr>
          <w:rFonts w:eastAsia="方正仿宋简体"/>
        </w:rPr>
        <w:t>25</w:t>
      </w:r>
      <w:r>
        <w:rPr>
          <w:rFonts w:hint="eastAsia" w:eastAsia="方正仿宋简体" w:cs="方正仿宋简体"/>
        </w:rPr>
        <w:t>人（含）以上的人力资源服务公司董事长（执行董事）或总经理，该公司成立时间</w:t>
      </w:r>
      <w:r>
        <w:rPr>
          <w:rFonts w:eastAsia="方正仿宋简体"/>
        </w:rPr>
        <w:t>5</w:t>
      </w:r>
      <w:r>
        <w:rPr>
          <w:rFonts w:hint="eastAsia" w:eastAsia="方正仿宋简体" w:cs="方正仿宋简体"/>
        </w:rPr>
        <w:t>年以上，需具备一般纳税人资质企业，工商注册主体和经营主体在泉州，由申报人公司和引进人才企业出具相关材料。</w:t>
      </w:r>
    </w:p>
    <w:p>
      <w:pPr>
        <w:adjustRightInd w:val="0"/>
        <w:snapToGrid w:val="0"/>
        <w:spacing w:line="560" w:lineRule="exact"/>
        <w:ind w:firstLine="640" w:firstLineChars="200"/>
        <w:rPr>
          <w:rFonts w:eastAsia="方正仿宋简体"/>
        </w:rPr>
      </w:pPr>
      <w:r>
        <w:rPr>
          <w:rFonts w:eastAsia="方正仿宋简体"/>
        </w:rPr>
        <w:t>5.</w:t>
      </w:r>
      <w:r>
        <w:rPr>
          <w:rFonts w:hint="eastAsia" w:eastAsia="方正仿宋简体" w:cs="方正仿宋简体"/>
        </w:rPr>
        <w:t>担任以下职务</w:t>
      </w:r>
      <w:r>
        <w:rPr>
          <w:rFonts w:eastAsia="方正仿宋简体"/>
        </w:rPr>
        <w:t>3</w:t>
      </w:r>
      <w:r>
        <w:rPr>
          <w:rFonts w:hint="eastAsia" w:eastAsia="方正仿宋简体" w:cs="方正仿宋简体"/>
        </w:rPr>
        <w:t>年以上者：</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1</w:t>
      </w:r>
      <w:r>
        <w:rPr>
          <w:rFonts w:hint="eastAsia" w:eastAsia="方正仿宋简体" w:cs="方正仿宋简体"/>
        </w:rPr>
        <w:t>）担任过世界</w:t>
      </w:r>
      <w:r>
        <w:rPr>
          <w:rFonts w:eastAsia="方正仿宋简体"/>
        </w:rPr>
        <w:t>500</w:t>
      </w:r>
      <w:r>
        <w:rPr>
          <w:rFonts w:hint="eastAsia" w:eastAsia="方正仿宋简体" w:cs="方正仿宋简体"/>
        </w:rPr>
        <w:t>强企业及中国</w:t>
      </w:r>
      <w:r>
        <w:rPr>
          <w:rFonts w:eastAsia="方正仿宋简体"/>
        </w:rPr>
        <w:t>50</w:t>
      </w:r>
      <w:r>
        <w:rPr>
          <w:rFonts w:hint="eastAsia" w:eastAsia="方正仿宋简体" w:cs="方正仿宋简体"/>
        </w:rPr>
        <w:t>强企业（见操作说明</w:t>
      </w:r>
      <w:r>
        <w:rPr>
          <w:rFonts w:eastAsia="方正仿宋简体"/>
        </w:rPr>
        <w:t>1</w:t>
      </w:r>
      <w:r>
        <w:rPr>
          <w:rFonts w:hint="eastAsia" w:eastAsia="方正仿宋简体" w:cs="方正仿宋简体"/>
        </w:rPr>
        <w:t>）总部副董事长、副总裁、副总经理或总部直属一级子公司（大洲级区域部门）主要负责人。</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2</w:t>
      </w:r>
      <w:r>
        <w:rPr>
          <w:rFonts w:hint="eastAsia" w:eastAsia="方正仿宋简体" w:cs="方正仿宋简体"/>
        </w:rPr>
        <w:t>）担任过三大世界大学排名（见操作说明</w:t>
      </w:r>
      <w:r>
        <w:rPr>
          <w:rFonts w:eastAsia="方正仿宋简体"/>
        </w:rPr>
        <w:t>6</w:t>
      </w:r>
      <w:r>
        <w:rPr>
          <w:rFonts w:hint="eastAsia" w:eastAsia="方正仿宋简体" w:cs="方正仿宋简体"/>
        </w:rPr>
        <w:t>）最新同时排前</w:t>
      </w:r>
      <w:r>
        <w:rPr>
          <w:rFonts w:eastAsia="方正仿宋简体"/>
        </w:rPr>
        <w:t>100</w:t>
      </w:r>
      <w:r>
        <w:rPr>
          <w:rFonts w:hint="eastAsia" w:eastAsia="方正仿宋简体" w:cs="方正仿宋简体"/>
        </w:rPr>
        <w:t>名大学的教授。</w:t>
      </w:r>
    </w:p>
    <w:p>
      <w:pPr>
        <w:adjustRightInd w:val="0"/>
        <w:snapToGrid w:val="0"/>
        <w:spacing w:line="560" w:lineRule="exact"/>
        <w:ind w:firstLine="640" w:firstLineChars="200"/>
        <w:rPr>
          <w:rFonts w:eastAsia="方正仿宋简体"/>
        </w:rPr>
      </w:pPr>
      <w:r>
        <w:rPr>
          <w:rFonts w:eastAsia="方正仿宋简体"/>
        </w:rPr>
        <w:t>6.</w:t>
      </w:r>
      <w:r>
        <w:rPr>
          <w:rFonts w:hint="eastAsia" w:eastAsia="方正仿宋简体" w:cs="方正仿宋简体"/>
        </w:rPr>
        <w:t>担任以下职务</w:t>
      </w:r>
      <w:r>
        <w:rPr>
          <w:rFonts w:eastAsia="方正仿宋简体"/>
        </w:rPr>
        <w:t>2</w:t>
      </w:r>
      <w:r>
        <w:rPr>
          <w:rFonts w:hint="eastAsia" w:eastAsia="方正仿宋简体" w:cs="方正仿宋简体"/>
        </w:rPr>
        <w:t>年以上者：担任过道琼斯工业平均指数成分股、日经</w:t>
      </w:r>
      <w:r>
        <w:rPr>
          <w:rFonts w:eastAsia="方正仿宋简体"/>
        </w:rPr>
        <w:t>225</w:t>
      </w:r>
      <w:r>
        <w:rPr>
          <w:rFonts w:hint="eastAsia" w:eastAsia="方正仿宋简体" w:cs="方正仿宋简体"/>
        </w:rPr>
        <w:t>指数成分股、伦敦《金融时报》</w:t>
      </w:r>
      <w:r>
        <w:rPr>
          <w:rFonts w:eastAsia="方正仿宋简体"/>
        </w:rPr>
        <w:t>30</w:t>
      </w:r>
      <w:r>
        <w:rPr>
          <w:rFonts w:hint="eastAsia" w:eastAsia="方正仿宋简体" w:cs="方正仿宋简体"/>
        </w:rPr>
        <w:t>指数成分股、香港恒生综合指数成分股、台湾</w:t>
      </w:r>
      <w:r>
        <w:rPr>
          <w:rFonts w:eastAsia="方正仿宋简体"/>
        </w:rPr>
        <w:t>50</w:t>
      </w:r>
      <w:r>
        <w:rPr>
          <w:rFonts w:hint="eastAsia" w:eastAsia="方正仿宋简体" w:cs="方正仿宋简体"/>
        </w:rPr>
        <w:t>指数成分股以及</w:t>
      </w:r>
      <w:r>
        <w:rPr>
          <w:rFonts w:eastAsia="方正仿宋简体"/>
        </w:rPr>
        <w:t>A</w:t>
      </w:r>
      <w:r>
        <w:rPr>
          <w:rFonts w:hint="eastAsia" w:eastAsia="方正仿宋简体" w:cs="方正仿宋简体"/>
        </w:rPr>
        <w:t>股、</w:t>
      </w:r>
      <w:r>
        <w:rPr>
          <w:rFonts w:eastAsia="方正仿宋简体"/>
        </w:rPr>
        <w:t>H</w:t>
      </w:r>
      <w:r>
        <w:rPr>
          <w:rFonts w:hint="eastAsia" w:eastAsia="方正仿宋简体" w:cs="方正仿宋简体"/>
        </w:rPr>
        <w:t>股等上市公司董事长、副董事长（职务性质及任职时间以上市公司年报公布数据为准）。担任过管理规模排名前</w:t>
      </w:r>
      <w:r>
        <w:rPr>
          <w:rFonts w:eastAsia="方正仿宋简体"/>
        </w:rPr>
        <w:t>50</w:t>
      </w:r>
      <w:r>
        <w:rPr>
          <w:rFonts w:hint="eastAsia" w:eastAsia="方正仿宋简体" w:cs="方正仿宋简体"/>
        </w:rPr>
        <w:t>名的公募基金管理公司或在中国证券投资基金业协会登记备案、管理规模</w:t>
      </w:r>
      <w:r>
        <w:rPr>
          <w:rFonts w:eastAsia="方正仿宋简体"/>
        </w:rPr>
        <w:t>30</w:t>
      </w:r>
      <w:r>
        <w:rPr>
          <w:rFonts w:hint="eastAsia" w:eastAsia="方正仿宋简体" w:cs="方正仿宋简体"/>
        </w:rPr>
        <w:t>亿以上的私募基金管理人的董事长、副董事长。在国际著名金融机构（见操作说明</w:t>
      </w:r>
      <w:r>
        <w:rPr>
          <w:rFonts w:eastAsia="方正仿宋简体"/>
        </w:rPr>
        <w:t>2</w:t>
      </w:r>
      <w:r>
        <w:rPr>
          <w:rFonts w:hint="eastAsia" w:eastAsia="方正仿宋简体" w:cs="方正仿宋简体"/>
        </w:rPr>
        <w:t>）担任高级管理职务，在国际著名会计师事务所（见操作说明</w:t>
      </w:r>
      <w:r>
        <w:rPr>
          <w:rFonts w:eastAsia="方正仿宋简体"/>
        </w:rPr>
        <w:t>3</w:t>
      </w:r>
      <w:r>
        <w:rPr>
          <w:rFonts w:hint="eastAsia" w:eastAsia="方正仿宋简体" w:cs="方正仿宋简体"/>
        </w:rPr>
        <w:t>）、国际著名律师事务所（见操作说明</w:t>
      </w:r>
      <w:r>
        <w:rPr>
          <w:rFonts w:eastAsia="方正仿宋简体"/>
        </w:rPr>
        <w:t>4</w:t>
      </w:r>
      <w:r>
        <w:rPr>
          <w:rFonts w:hint="eastAsia" w:eastAsia="方正仿宋简体" w:cs="方正仿宋简体"/>
        </w:rPr>
        <w:t>）等中介机构担任过合伙人、董事副总经理或相当职级的高级职务。</w:t>
      </w:r>
    </w:p>
    <w:p>
      <w:pPr>
        <w:adjustRightInd w:val="0"/>
        <w:snapToGrid w:val="0"/>
        <w:spacing w:line="560" w:lineRule="exact"/>
        <w:ind w:firstLine="640" w:firstLineChars="200"/>
        <w:rPr>
          <w:rFonts w:eastAsia="方正仿宋简体"/>
        </w:rPr>
      </w:pPr>
      <w:r>
        <w:rPr>
          <w:rFonts w:eastAsia="方正仿宋简体"/>
        </w:rPr>
        <w:t>7.</w:t>
      </w:r>
      <w:r>
        <w:rPr>
          <w:rFonts w:hint="eastAsia" w:eastAsia="方正仿宋简体" w:cs="方正仿宋简体"/>
        </w:rPr>
        <w:t>近</w:t>
      </w:r>
      <w:r>
        <w:rPr>
          <w:rFonts w:eastAsia="方正仿宋简体"/>
        </w:rPr>
        <w:t>5</w:t>
      </w:r>
      <w:r>
        <w:rPr>
          <w:rFonts w:hint="eastAsia" w:eastAsia="方正仿宋简体" w:cs="方正仿宋简体"/>
        </w:rPr>
        <w:t>年，在《</w:t>
      </w:r>
      <w:r>
        <w:rPr>
          <w:rFonts w:eastAsia="方正仿宋简体"/>
        </w:rPr>
        <w:t>Nature</w:t>
      </w:r>
      <w:r>
        <w:rPr>
          <w:rFonts w:hint="eastAsia" w:eastAsia="方正仿宋简体" w:cs="方正仿宋简体"/>
        </w:rPr>
        <w:t>》《</w:t>
      </w:r>
      <w:r>
        <w:rPr>
          <w:rFonts w:eastAsia="方正仿宋简体"/>
        </w:rPr>
        <w:t>Science</w:t>
      </w:r>
      <w:r>
        <w:rPr>
          <w:rFonts w:hint="eastAsia" w:eastAsia="方正仿宋简体" w:cs="方正仿宋简体"/>
        </w:rPr>
        <w:t>》《</w:t>
      </w:r>
      <w:r>
        <w:rPr>
          <w:rFonts w:eastAsia="方正仿宋简体"/>
        </w:rPr>
        <w:t>Cell</w:t>
      </w:r>
      <w:r>
        <w:rPr>
          <w:rFonts w:hint="eastAsia" w:eastAsia="方正仿宋简体" w:cs="方正仿宋简体"/>
        </w:rPr>
        <w:t>》或其它自然科学、临床医学等领域影响因子</w:t>
      </w:r>
      <w:r>
        <w:rPr>
          <w:rFonts w:eastAsia="方正仿宋简体"/>
        </w:rPr>
        <w:t>25</w:t>
      </w:r>
      <w:r>
        <w:rPr>
          <w:rFonts w:hint="eastAsia" w:eastAsia="方正仿宋简体" w:cs="方正仿宋简体"/>
        </w:rPr>
        <w:t>以上（以</w:t>
      </w:r>
      <w:r>
        <w:rPr>
          <w:rFonts w:eastAsia="方正仿宋简体"/>
        </w:rPr>
        <w:t>medsci</w:t>
      </w:r>
      <w:r>
        <w:rPr>
          <w:rFonts w:hint="eastAsia" w:eastAsia="方正仿宋简体" w:cs="方正仿宋简体"/>
        </w:rPr>
        <w:t>网站查询系统最新公布的期刊影响因子为准）国际顶级期刊以第一作者或通讯作者（含同等贡献作者）发表研究类或综述类论文者（不含短评、读者来信类文章）。</w:t>
      </w:r>
    </w:p>
    <w:p>
      <w:pPr>
        <w:adjustRightInd w:val="0"/>
        <w:snapToGrid w:val="0"/>
        <w:spacing w:line="560" w:lineRule="exact"/>
        <w:ind w:firstLine="640" w:firstLineChars="200"/>
        <w:rPr>
          <w:rFonts w:eastAsia="方正仿宋简体"/>
        </w:rPr>
      </w:pPr>
      <w:r>
        <w:rPr>
          <w:rFonts w:eastAsia="方正仿宋简体"/>
        </w:rPr>
        <w:t>8.</w:t>
      </w:r>
      <w:r>
        <w:rPr>
          <w:rFonts w:hint="eastAsia" w:eastAsia="方正仿宋简体" w:cs="方正仿宋简体"/>
        </w:rPr>
        <w:t>取得博士研究生导师资格</w:t>
      </w:r>
      <w:r>
        <w:rPr>
          <w:rFonts w:eastAsia="方正仿宋简体"/>
        </w:rPr>
        <w:t>3</w:t>
      </w:r>
      <w:r>
        <w:rPr>
          <w:rFonts w:hint="eastAsia" w:eastAsia="方正仿宋简体" w:cs="方正仿宋简体"/>
        </w:rPr>
        <w:t>年以上且评聘正高级专业技术职务。</w:t>
      </w:r>
    </w:p>
    <w:p>
      <w:pPr>
        <w:adjustRightInd w:val="0"/>
        <w:snapToGrid w:val="0"/>
        <w:spacing w:line="560" w:lineRule="exact"/>
        <w:ind w:firstLine="640" w:firstLineChars="200"/>
        <w:rPr>
          <w:rFonts w:eastAsia="方正仿宋简体"/>
        </w:rPr>
      </w:pPr>
      <w:r>
        <w:rPr>
          <w:rFonts w:eastAsia="方正仿宋简体"/>
        </w:rPr>
        <w:t>9.</w:t>
      </w:r>
      <w:r>
        <w:rPr>
          <w:rFonts w:hint="eastAsia" w:eastAsia="方正仿宋简体" w:cs="方正仿宋简体"/>
        </w:rPr>
        <w:t>近</w:t>
      </w:r>
      <w:r>
        <w:rPr>
          <w:rFonts w:eastAsia="方正仿宋简体"/>
        </w:rPr>
        <w:t>5</w:t>
      </w:r>
      <w:r>
        <w:rPr>
          <w:rFonts w:hint="eastAsia" w:eastAsia="方正仿宋简体" w:cs="方正仿宋简体"/>
        </w:rPr>
        <w:t>年，培养输送出获得奥运会或近两届列入奥运会项目的世界杯、世锦赛第</w:t>
      </w:r>
      <w:r>
        <w:rPr>
          <w:rFonts w:eastAsia="方正仿宋简体"/>
        </w:rPr>
        <w:t>2</w:t>
      </w:r>
      <w:r>
        <w:rPr>
          <w:rFonts w:hint="eastAsia" w:eastAsia="方正仿宋简体" w:cs="方正仿宋简体"/>
        </w:rPr>
        <w:t>、</w:t>
      </w:r>
      <w:r>
        <w:rPr>
          <w:rFonts w:eastAsia="方正仿宋简体"/>
        </w:rPr>
        <w:t>3</w:t>
      </w:r>
      <w:r>
        <w:rPr>
          <w:rFonts w:hint="eastAsia" w:eastAsia="方正仿宋简体" w:cs="方正仿宋简体"/>
        </w:rPr>
        <w:t>名运动员的主教练员；近</w:t>
      </w:r>
      <w:r>
        <w:rPr>
          <w:rFonts w:eastAsia="方正仿宋简体"/>
        </w:rPr>
        <w:t>5</w:t>
      </w:r>
      <w:r>
        <w:rPr>
          <w:rFonts w:hint="eastAsia" w:eastAsia="方正仿宋简体" w:cs="方正仿宋简体"/>
        </w:rPr>
        <w:t>年，经国家、福建省确认由泉州市输送并代表国家参赛，获得奥运会或近两届列入奥运会项目的世界杯、世锦赛个人项目冠军的现役运动员。</w:t>
      </w:r>
    </w:p>
    <w:p>
      <w:pPr>
        <w:adjustRightInd w:val="0"/>
        <w:snapToGrid w:val="0"/>
        <w:spacing w:line="560" w:lineRule="exact"/>
        <w:ind w:firstLine="640" w:firstLineChars="200"/>
        <w:rPr>
          <w:rFonts w:eastAsia="方正仿宋简体"/>
        </w:rPr>
      </w:pPr>
      <w:r>
        <w:rPr>
          <w:rFonts w:eastAsia="方正仿宋简体"/>
        </w:rPr>
        <w:t>10.</w:t>
      </w:r>
      <w:r>
        <w:rPr>
          <w:rFonts w:hint="eastAsia" w:eastAsia="方正仿宋简体" w:cs="方正仿宋简体"/>
        </w:rPr>
        <w:t>港澳台人才：</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1</w:t>
      </w:r>
      <w:r>
        <w:rPr>
          <w:rFonts w:hint="eastAsia" w:eastAsia="方正仿宋简体" w:cs="方正仿宋简体"/>
        </w:rPr>
        <w:t>）近</w:t>
      </w:r>
      <w:r>
        <w:rPr>
          <w:rFonts w:eastAsia="方正仿宋简体"/>
        </w:rPr>
        <w:t>10</w:t>
      </w:r>
      <w:r>
        <w:rPr>
          <w:rFonts w:hint="eastAsia" w:eastAsia="方正仿宋简体" w:cs="方正仿宋简体"/>
        </w:rPr>
        <w:t>年内担任世界</w:t>
      </w:r>
      <w:r>
        <w:rPr>
          <w:rFonts w:eastAsia="方正仿宋简体"/>
        </w:rPr>
        <w:t>500</w:t>
      </w:r>
      <w:r>
        <w:rPr>
          <w:rFonts w:hint="eastAsia" w:eastAsia="方正仿宋简体" w:cs="方正仿宋简体"/>
        </w:rPr>
        <w:t>强企业（见操作说明</w:t>
      </w:r>
      <w:r>
        <w:rPr>
          <w:rFonts w:eastAsia="方正仿宋简体"/>
        </w:rPr>
        <w:t>1</w:t>
      </w:r>
      <w:r>
        <w:rPr>
          <w:rFonts w:hint="eastAsia" w:eastAsia="方正仿宋简体" w:cs="方正仿宋简体"/>
        </w:rPr>
        <w:t>）总部副董事长、副总裁、副总经理或总部直属一级子公司主要负责人。</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2</w:t>
      </w:r>
      <w:r>
        <w:rPr>
          <w:rFonts w:hint="eastAsia" w:eastAsia="方正仿宋简体" w:cs="方正仿宋简体"/>
        </w:rPr>
        <w:t>）近</w:t>
      </w:r>
      <w:r>
        <w:rPr>
          <w:rFonts w:eastAsia="方正仿宋简体"/>
        </w:rPr>
        <w:t>10</w:t>
      </w:r>
      <w:r>
        <w:rPr>
          <w:rFonts w:hint="eastAsia" w:eastAsia="方正仿宋简体" w:cs="方正仿宋简体"/>
        </w:rPr>
        <w:t>年内担任香港、澳门、台湾著名大学（见操作说明</w:t>
      </w:r>
      <w:r>
        <w:rPr>
          <w:rFonts w:eastAsia="方正仿宋简体"/>
        </w:rPr>
        <w:t>19</w:t>
      </w:r>
      <w:r>
        <w:rPr>
          <w:rFonts w:hint="eastAsia" w:eastAsia="方正仿宋简体" w:cs="方正仿宋简体"/>
        </w:rPr>
        <w:t>）的校长。</w:t>
      </w:r>
    </w:p>
    <w:p>
      <w:pPr>
        <w:adjustRightInd w:val="0"/>
        <w:snapToGrid w:val="0"/>
        <w:spacing w:line="560" w:lineRule="exact"/>
        <w:ind w:firstLine="640" w:firstLineChars="200"/>
        <w:rPr>
          <w:rFonts w:eastAsia="方正仿宋简体"/>
        </w:rPr>
      </w:pPr>
      <w:r>
        <w:rPr>
          <w:rFonts w:eastAsia="方正仿宋简体"/>
        </w:rPr>
        <w:t>11.</w:t>
      </w:r>
      <w:r>
        <w:rPr>
          <w:rFonts w:hint="eastAsia" w:eastAsia="方正仿宋简体" w:cs="方正仿宋简体"/>
        </w:rPr>
        <w:t>外籍人才：</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1</w:t>
      </w:r>
      <w:r>
        <w:rPr>
          <w:rFonts w:hint="eastAsia" w:eastAsia="方正仿宋简体" w:cs="方正仿宋简体"/>
        </w:rPr>
        <w:t>）近</w:t>
      </w:r>
      <w:r>
        <w:rPr>
          <w:rFonts w:eastAsia="方正仿宋简体"/>
        </w:rPr>
        <w:t>10</w:t>
      </w:r>
      <w:r>
        <w:rPr>
          <w:rFonts w:hint="eastAsia" w:eastAsia="方正仿宋简体" w:cs="方正仿宋简体"/>
        </w:rPr>
        <w:t>年，获得以下奖项之一者：美国、英国、德国、法国、日本、意大利、加拿大科学基金杰出青年类资助奖；德国红点设计奖至尊大奖、</w:t>
      </w:r>
      <w:r>
        <w:rPr>
          <w:rFonts w:eastAsia="方正仿宋简体"/>
        </w:rPr>
        <w:t>iF</w:t>
      </w:r>
      <w:r>
        <w:rPr>
          <w:rFonts w:hint="eastAsia" w:eastAsia="方正仿宋简体" w:cs="方正仿宋简体"/>
        </w:rPr>
        <w:t>设计奖金奖、美国工业设计奖金奖前</w:t>
      </w:r>
      <w:r>
        <w:rPr>
          <w:rFonts w:eastAsia="方正仿宋简体"/>
        </w:rPr>
        <w:t>2</w:t>
      </w:r>
      <w:r>
        <w:rPr>
          <w:rFonts w:hint="eastAsia" w:eastAsia="方正仿宋简体" w:cs="方正仿宋简体"/>
        </w:rPr>
        <w:t>名设计师；国际著名建筑奖（见操作说明</w:t>
      </w:r>
      <w:r>
        <w:rPr>
          <w:rFonts w:eastAsia="方正仿宋简体"/>
        </w:rPr>
        <w:t>8</w:t>
      </w:r>
      <w:r>
        <w:rPr>
          <w:rFonts w:hint="eastAsia" w:eastAsia="方正仿宋简体" w:cs="方正仿宋简体"/>
        </w:rPr>
        <w:t>）、著名文学奖（见操作说明</w:t>
      </w:r>
      <w:r>
        <w:rPr>
          <w:rFonts w:eastAsia="方正仿宋简体"/>
        </w:rPr>
        <w:t>9</w:t>
      </w:r>
      <w:r>
        <w:rPr>
          <w:rFonts w:hint="eastAsia" w:eastAsia="方正仿宋简体" w:cs="方正仿宋简体"/>
        </w:rPr>
        <w:t>）、著名电影、电视、戏剧奖（见操作说明</w:t>
      </w:r>
      <w:r>
        <w:rPr>
          <w:rFonts w:eastAsia="方正仿宋简体"/>
        </w:rPr>
        <w:t>10</w:t>
      </w:r>
      <w:r>
        <w:rPr>
          <w:rFonts w:hint="eastAsia" w:eastAsia="方正仿宋简体" w:cs="方正仿宋简体"/>
        </w:rPr>
        <w:t>）、著名音乐奖（见操作说明</w:t>
      </w:r>
      <w:r>
        <w:rPr>
          <w:rFonts w:eastAsia="方正仿宋简体"/>
        </w:rPr>
        <w:t>11</w:t>
      </w:r>
      <w:r>
        <w:rPr>
          <w:rFonts w:hint="eastAsia" w:eastAsia="方正仿宋简体" w:cs="方正仿宋简体"/>
        </w:rPr>
        <w:t>）、著名广告奖（见操作说明</w:t>
      </w:r>
      <w:r>
        <w:rPr>
          <w:rFonts w:eastAsia="方正仿宋简体"/>
        </w:rPr>
        <w:t>12</w:t>
      </w:r>
      <w:r>
        <w:rPr>
          <w:rFonts w:hint="eastAsia" w:eastAsia="方正仿宋简体" w:cs="方正仿宋简体"/>
        </w:rPr>
        <w:t>）中最高级别个人奖项及国际一类艺术比赛（见操作说明</w:t>
      </w:r>
      <w:r>
        <w:rPr>
          <w:rFonts w:eastAsia="方正仿宋简体"/>
        </w:rPr>
        <w:t>7</w:t>
      </w:r>
      <w:r>
        <w:rPr>
          <w:rFonts w:hint="eastAsia" w:eastAsia="方正仿宋简体" w:cs="方正仿宋简体"/>
        </w:rPr>
        <w:t>）大奖。</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2</w:t>
      </w:r>
      <w:r>
        <w:rPr>
          <w:rFonts w:hint="eastAsia" w:eastAsia="方正仿宋简体" w:cs="方正仿宋简体"/>
        </w:rPr>
        <w:t>）近</w:t>
      </w:r>
      <w:r>
        <w:rPr>
          <w:rFonts w:eastAsia="方正仿宋简体"/>
        </w:rPr>
        <w:t>10</w:t>
      </w:r>
      <w:r>
        <w:rPr>
          <w:rFonts w:hint="eastAsia" w:eastAsia="方正仿宋简体" w:cs="方正仿宋简体"/>
        </w:rPr>
        <w:t>年，担任以下职务之一者：国际著名学术组织副主席，担任过国际标准化组织（</w:t>
      </w:r>
      <w:r>
        <w:rPr>
          <w:rFonts w:eastAsia="方正仿宋简体"/>
        </w:rPr>
        <w:t>ISO</w:t>
      </w:r>
      <w:r>
        <w:rPr>
          <w:rFonts w:hint="eastAsia" w:eastAsia="方正仿宋简体" w:cs="方正仿宋简体"/>
        </w:rPr>
        <w:t>）标样委员会委员；国际著名学术组织的高级成员（</w:t>
      </w:r>
      <w:r>
        <w:rPr>
          <w:rFonts w:eastAsia="方正仿宋简体"/>
        </w:rPr>
        <w:t>Senior Fellow</w:t>
      </w:r>
      <w:r>
        <w:rPr>
          <w:rFonts w:hint="eastAsia" w:eastAsia="方正仿宋简体" w:cs="方正仿宋简体"/>
        </w:rPr>
        <w:t>，见操作说明</w:t>
      </w:r>
      <w:r>
        <w:rPr>
          <w:rFonts w:eastAsia="方正仿宋简体"/>
        </w:rPr>
        <w:t>5</w:t>
      </w:r>
      <w:r>
        <w:rPr>
          <w:rFonts w:hint="eastAsia" w:eastAsia="方正仿宋简体" w:cs="方正仿宋简体"/>
        </w:rPr>
        <w:t>）；国际著名艺术比赛（见操作说明</w:t>
      </w:r>
      <w:r>
        <w:rPr>
          <w:rFonts w:eastAsia="方正仿宋简体"/>
        </w:rPr>
        <w:t>7</w:t>
      </w:r>
      <w:r>
        <w:rPr>
          <w:rFonts w:hint="eastAsia" w:eastAsia="方正仿宋简体" w:cs="方正仿宋简体"/>
        </w:rPr>
        <w:t>）评委会副主席；国际高水平科技期刊（《期刊引用报告》</w:t>
      </w:r>
      <w:r>
        <w:rPr>
          <w:rFonts w:eastAsia="方正仿宋简体"/>
        </w:rPr>
        <w:t>JCR</w:t>
      </w:r>
      <w:r>
        <w:rPr>
          <w:rFonts w:hint="eastAsia" w:eastAsia="方正仿宋简体" w:cs="方正仿宋简体"/>
        </w:rPr>
        <w:t>一、二区）正、副总编（主编）；八国集团成员国（美国、英国、德国、法国、日本、意大利、加拿大、俄罗斯）国立研究所所长、副所长、首席研究员或国家实验室主任、副主任、首席研究员。</w:t>
      </w:r>
      <w:r>
        <w:rPr>
          <w:rFonts w:eastAsia="方正仿宋简体"/>
        </w:rPr>
        <w:t xml:space="preserve"> </w:t>
      </w:r>
    </w:p>
    <w:p>
      <w:pPr>
        <w:adjustRightInd w:val="0"/>
        <w:snapToGrid w:val="0"/>
        <w:spacing w:line="560" w:lineRule="exact"/>
        <w:ind w:firstLine="640" w:firstLineChars="200"/>
        <w:rPr>
          <w:rFonts w:eastAsia="方正仿宋简体"/>
        </w:rPr>
      </w:pPr>
      <w:r>
        <w:rPr>
          <w:rFonts w:eastAsia="方正仿宋简体"/>
        </w:rPr>
        <w:t>12.</w:t>
      </w:r>
      <w:r>
        <w:rPr>
          <w:rFonts w:hint="eastAsia" w:eastAsia="方正仿宋简体" w:cs="方正仿宋简体"/>
        </w:rPr>
        <w:t>我市重点产业紧缺急需人才：</w:t>
      </w:r>
    </w:p>
    <w:p>
      <w:pPr>
        <w:tabs>
          <w:tab w:val="left" w:pos="0"/>
          <w:tab w:val="left" w:pos="105"/>
        </w:tabs>
        <w:adjustRightInd w:val="0"/>
        <w:snapToGrid w:val="0"/>
        <w:spacing w:line="560" w:lineRule="exact"/>
        <w:ind w:firstLine="630"/>
        <w:rPr>
          <w:rFonts w:eastAsia="方正仿宋简体"/>
          <w:color w:val="1F497D"/>
          <w:u w:val="wave"/>
          <w:shd w:val="clear" w:color="auto" w:fill="FFFFFF"/>
        </w:rPr>
      </w:pPr>
      <w:r>
        <w:rPr>
          <w:rFonts w:hint="eastAsia" w:eastAsia="方正仿宋简体" w:cs="方正仿宋简体"/>
          <w:shd w:val="clear" w:color="auto" w:fill="FFFFFF"/>
        </w:rPr>
        <w:t>（</w:t>
      </w:r>
      <w:r>
        <w:rPr>
          <w:rFonts w:eastAsia="方正仿宋简体"/>
          <w:shd w:val="clear" w:color="auto" w:fill="FFFFFF"/>
        </w:rPr>
        <w:t>1</w:t>
      </w:r>
      <w:r>
        <w:rPr>
          <w:rFonts w:hint="eastAsia" w:eastAsia="方正仿宋简体" w:cs="方正仿宋简体"/>
          <w:shd w:val="clear" w:color="auto" w:fill="FFFFFF"/>
        </w:rPr>
        <w:t>）集成电路：国际电气和电子工程师协会技术奖获得者；在全球前</w:t>
      </w:r>
      <w:r>
        <w:rPr>
          <w:rFonts w:eastAsia="方正仿宋简体"/>
          <w:shd w:val="clear" w:color="auto" w:fill="FFFFFF"/>
        </w:rPr>
        <w:t>25</w:t>
      </w:r>
      <w:r>
        <w:rPr>
          <w:rFonts w:hint="eastAsia" w:eastAsia="方正仿宋简体" w:cs="方正仿宋简体"/>
          <w:shd w:val="clear" w:color="auto" w:fill="FFFFFF"/>
        </w:rPr>
        <w:t>大半导体公司担任一级部门的部门负责人、技术负责人、总工程师累计</w:t>
      </w:r>
      <w:r>
        <w:rPr>
          <w:rFonts w:eastAsia="方正仿宋简体"/>
          <w:shd w:val="clear" w:color="auto" w:fill="FFFFFF"/>
        </w:rPr>
        <w:t>5</w:t>
      </w:r>
      <w:r>
        <w:rPr>
          <w:rFonts w:hint="eastAsia" w:eastAsia="方正仿宋简体" w:cs="方正仿宋简体"/>
          <w:shd w:val="clear" w:color="auto" w:fill="FFFFFF"/>
        </w:rPr>
        <w:t>年以上者；在集成电路设计、制造、封测、装备、材料等领域全球前</w:t>
      </w:r>
      <w:r>
        <w:rPr>
          <w:rFonts w:eastAsia="方正仿宋简体"/>
          <w:shd w:val="clear" w:color="auto" w:fill="FFFFFF"/>
        </w:rPr>
        <w:t>10</w:t>
      </w:r>
      <w:r>
        <w:rPr>
          <w:rFonts w:hint="eastAsia" w:eastAsia="方正仿宋简体" w:cs="方正仿宋简体"/>
          <w:shd w:val="clear" w:color="auto" w:fill="FFFFFF"/>
        </w:rPr>
        <w:t>大公司一级部门的部门负责人、技术负责人、总工程师累计</w:t>
      </w:r>
      <w:r>
        <w:rPr>
          <w:rFonts w:eastAsia="方正仿宋简体"/>
          <w:shd w:val="clear" w:color="auto" w:fill="FFFFFF"/>
        </w:rPr>
        <w:t>7</w:t>
      </w:r>
      <w:r>
        <w:rPr>
          <w:rFonts w:hint="eastAsia" w:eastAsia="方正仿宋简体" w:cs="方正仿宋简体"/>
          <w:shd w:val="clear" w:color="auto" w:fill="FFFFFF"/>
        </w:rPr>
        <w:t>年以上者；在集成电路设计、制</w:t>
      </w:r>
      <w:r>
        <w:rPr>
          <w:rFonts w:hint="eastAsia" w:eastAsia="方正仿宋简体" w:cs="方正仿宋简体"/>
        </w:rPr>
        <w:t>造、封测、装备、材料等领域大陆或台湾前</w:t>
      </w:r>
      <w:r>
        <w:rPr>
          <w:rFonts w:eastAsia="方正仿宋简体"/>
        </w:rPr>
        <w:t>5</w:t>
      </w:r>
      <w:r>
        <w:rPr>
          <w:rFonts w:hint="eastAsia" w:eastAsia="方正仿宋简体" w:cs="方正仿宋简体"/>
        </w:rPr>
        <w:t>大公司担任副总经理、副总裁或首席科学家以上职务累计</w:t>
      </w:r>
      <w:r>
        <w:rPr>
          <w:rFonts w:eastAsia="方正仿宋简体"/>
        </w:rPr>
        <w:t>7</w:t>
      </w:r>
      <w:r>
        <w:rPr>
          <w:rFonts w:hint="eastAsia" w:eastAsia="方正仿宋简体" w:cs="方正仿宋简体"/>
        </w:rPr>
        <w:t>年以上者；在全球前</w:t>
      </w:r>
      <w:r>
        <w:rPr>
          <w:rFonts w:eastAsia="方正仿宋简体"/>
        </w:rPr>
        <w:t>5</w:t>
      </w:r>
      <w:r>
        <w:rPr>
          <w:rFonts w:hint="eastAsia" w:eastAsia="方正仿宋简体" w:cs="方正仿宋简体"/>
        </w:rPr>
        <w:t>大电子设计自动化工具软件公司担任一级部门的部门负责人、技术负责人、总工程师累计</w:t>
      </w:r>
      <w:r>
        <w:rPr>
          <w:rFonts w:eastAsia="方正仿宋简体"/>
        </w:rPr>
        <w:t>7</w:t>
      </w:r>
      <w:r>
        <w:rPr>
          <w:rFonts w:hint="eastAsia" w:eastAsia="方正仿宋简体" w:cs="方正仿宋简体"/>
        </w:rPr>
        <w:t>年以上者；任职集成电路企业高管或从事集成电路科研、技术、工程相关工作者，且年薪高于</w:t>
      </w:r>
      <w:r>
        <w:rPr>
          <w:rFonts w:eastAsia="方正仿宋简体"/>
        </w:rPr>
        <w:t>12</w:t>
      </w:r>
      <w:r>
        <w:rPr>
          <w:rFonts w:hint="eastAsia" w:eastAsia="方正仿宋简体" w:cs="方正仿宋简体"/>
        </w:rPr>
        <w:t>倍以上（见操作说明</w:t>
      </w:r>
      <w:r>
        <w:rPr>
          <w:rFonts w:eastAsia="方正仿宋简体"/>
        </w:rPr>
        <w:t>14</w:t>
      </w:r>
      <w:r>
        <w:rPr>
          <w:rFonts w:hint="eastAsia" w:eastAsia="方正仿宋简体" w:cs="方正仿宋简体"/>
        </w:rPr>
        <w:t>）。</w:t>
      </w:r>
    </w:p>
    <w:p>
      <w:pPr>
        <w:adjustRightInd w:val="0"/>
        <w:snapToGrid w:val="0"/>
        <w:spacing w:line="560" w:lineRule="exact"/>
        <w:ind w:firstLine="640" w:firstLineChars="200"/>
        <w:rPr>
          <w:rFonts w:eastAsia="方正仿宋简体"/>
        </w:rPr>
      </w:pPr>
      <w:r>
        <w:rPr>
          <w:rFonts w:hint="eastAsia" w:eastAsia="方正仿宋简体" w:cs="方正仿宋简体"/>
          <w:shd w:val="clear" w:color="auto" w:fill="FFFFFF"/>
        </w:rPr>
        <w:t>（</w:t>
      </w:r>
      <w:r>
        <w:rPr>
          <w:rFonts w:eastAsia="方正仿宋简体"/>
          <w:shd w:val="clear" w:color="auto" w:fill="FFFFFF"/>
        </w:rPr>
        <w:t>2</w:t>
      </w:r>
      <w:r>
        <w:rPr>
          <w:rFonts w:hint="eastAsia" w:eastAsia="方正仿宋简体" w:cs="方正仿宋简体"/>
          <w:shd w:val="clear" w:color="auto" w:fill="FFFFFF"/>
        </w:rPr>
        <w:t>）装备制造：毕业于三大世界大学排名（见操作说明</w:t>
      </w:r>
      <w:r>
        <w:rPr>
          <w:rFonts w:eastAsia="方正仿宋简体"/>
          <w:shd w:val="clear" w:color="auto" w:fill="FFFFFF"/>
        </w:rPr>
        <w:t>6</w:t>
      </w:r>
      <w:r>
        <w:rPr>
          <w:rFonts w:hint="eastAsia" w:eastAsia="方正仿宋简体" w:cs="方正仿宋简体"/>
          <w:shd w:val="clear" w:color="auto" w:fill="FFFFFF"/>
        </w:rPr>
        <w:t>）最新同时排前</w:t>
      </w:r>
      <w:r>
        <w:rPr>
          <w:rFonts w:eastAsia="方正仿宋简体"/>
          <w:shd w:val="clear" w:color="auto" w:fill="FFFFFF"/>
        </w:rPr>
        <w:t>100</w:t>
      </w:r>
      <w:r>
        <w:rPr>
          <w:rFonts w:hint="eastAsia" w:eastAsia="方正仿宋简体" w:cs="方正仿宋简体"/>
          <w:shd w:val="clear" w:color="auto" w:fill="FFFFFF"/>
        </w:rPr>
        <w:t>名大学博士，并以第一作者或通讯作者（含同等贡献作者）</w:t>
      </w:r>
      <w:r>
        <w:rPr>
          <w:rFonts w:hint="eastAsia" w:eastAsia="方正仿宋简体" w:cs="方正仿宋简体"/>
        </w:rPr>
        <w:t>身份在</w:t>
      </w:r>
      <w:r>
        <w:rPr>
          <w:rFonts w:eastAsia="方正仿宋简体"/>
        </w:rPr>
        <w:t>SCI</w:t>
      </w:r>
      <w:r>
        <w:rPr>
          <w:rFonts w:hint="eastAsia" w:eastAsia="方正仿宋简体" w:cs="方正仿宋简体"/>
        </w:rPr>
        <w:t>一区发表论文</w:t>
      </w:r>
      <w:r>
        <w:rPr>
          <w:rFonts w:eastAsia="方正仿宋简体"/>
        </w:rPr>
        <w:t>3</w:t>
      </w:r>
      <w:r>
        <w:rPr>
          <w:rFonts w:hint="eastAsia" w:eastAsia="方正仿宋简体" w:cs="方正仿宋简体"/>
        </w:rPr>
        <w:t>篇及以上，来泉后从事装备制造相关工作且被用人单位聘任正高级专业技术职务岗位；担任过装备制造相关领域世界</w:t>
      </w:r>
      <w:r>
        <w:rPr>
          <w:rFonts w:eastAsia="方正仿宋简体"/>
        </w:rPr>
        <w:t>500</w:t>
      </w:r>
      <w:r>
        <w:rPr>
          <w:rFonts w:hint="eastAsia" w:eastAsia="方正仿宋简体" w:cs="方正仿宋简体"/>
        </w:rPr>
        <w:t>强企业及中国</w:t>
      </w:r>
      <w:r>
        <w:rPr>
          <w:rFonts w:eastAsia="方正仿宋简体"/>
        </w:rPr>
        <w:t>50</w:t>
      </w:r>
      <w:r>
        <w:rPr>
          <w:rFonts w:hint="eastAsia" w:eastAsia="方正仿宋简体" w:cs="方正仿宋简体"/>
        </w:rPr>
        <w:t>强企业和中国装备制造业</w:t>
      </w:r>
      <w:r>
        <w:rPr>
          <w:rFonts w:eastAsia="方正仿宋简体"/>
        </w:rPr>
        <w:t>100</w:t>
      </w:r>
      <w:r>
        <w:rPr>
          <w:rFonts w:hint="eastAsia" w:eastAsia="方正仿宋简体" w:cs="方正仿宋简体"/>
        </w:rPr>
        <w:t>强（见操作说明</w:t>
      </w:r>
      <w:r>
        <w:rPr>
          <w:rFonts w:eastAsia="方正仿宋简体"/>
        </w:rPr>
        <w:t>1</w:t>
      </w:r>
      <w:r>
        <w:rPr>
          <w:rFonts w:hint="eastAsia" w:eastAsia="方正仿宋简体" w:cs="方正仿宋简体"/>
        </w:rPr>
        <w:t>）总部副总工程师。</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3</w:t>
      </w:r>
      <w:r>
        <w:rPr>
          <w:rFonts w:hint="eastAsia" w:eastAsia="方正仿宋简体" w:cs="方正仿宋简体"/>
        </w:rPr>
        <w:t>）石油化工：从事炼油化工技术、工程相关工作或任职大型炼油化工企业高管，且年薪高于</w:t>
      </w:r>
      <w:r>
        <w:rPr>
          <w:rFonts w:eastAsia="方正仿宋简体"/>
        </w:rPr>
        <w:t>12</w:t>
      </w:r>
      <w:r>
        <w:rPr>
          <w:rFonts w:hint="eastAsia" w:eastAsia="方正仿宋简体" w:cs="方正仿宋简体"/>
        </w:rPr>
        <w:t>倍以上；毕业于三大世界大学排名（见操作说明</w:t>
      </w:r>
      <w:r>
        <w:rPr>
          <w:rFonts w:eastAsia="方正仿宋简体"/>
        </w:rPr>
        <w:t>6</w:t>
      </w:r>
      <w:r>
        <w:rPr>
          <w:rFonts w:hint="eastAsia" w:eastAsia="方正仿宋简体" w:cs="方正仿宋简体"/>
        </w:rPr>
        <w:t>）最新同时排前</w:t>
      </w:r>
      <w:r>
        <w:rPr>
          <w:rFonts w:eastAsia="方正仿宋简体"/>
        </w:rPr>
        <w:t>100</w:t>
      </w:r>
      <w:r>
        <w:rPr>
          <w:rFonts w:hint="eastAsia" w:eastAsia="方正仿宋简体" w:cs="方正仿宋简体"/>
        </w:rPr>
        <w:t>名大学工学博士，并以第一作者或通讯作者（含同等贡献作者）身份在</w:t>
      </w:r>
      <w:r>
        <w:rPr>
          <w:rFonts w:eastAsia="方正仿宋简体"/>
        </w:rPr>
        <w:t>JCR</w:t>
      </w:r>
      <w:r>
        <w:rPr>
          <w:rFonts w:hint="eastAsia" w:eastAsia="方正仿宋简体" w:cs="方正仿宋简体"/>
        </w:rPr>
        <w:t>一区发表论文</w:t>
      </w:r>
      <w:r>
        <w:rPr>
          <w:rFonts w:eastAsia="方正仿宋简体"/>
        </w:rPr>
        <w:t>5</w:t>
      </w:r>
      <w:r>
        <w:rPr>
          <w:rFonts w:hint="eastAsia" w:eastAsia="方正仿宋简体" w:cs="方正仿宋简体"/>
        </w:rPr>
        <w:t>篇及以上，来泉后从事石油化工相关工作且被用人单位聘任正高级专业技术职务岗位；担任过石油化工相关领域世界</w:t>
      </w:r>
      <w:r>
        <w:rPr>
          <w:rFonts w:eastAsia="方正仿宋简体"/>
        </w:rPr>
        <w:t>500</w:t>
      </w:r>
      <w:r>
        <w:rPr>
          <w:rFonts w:hint="eastAsia" w:eastAsia="方正仿宋简体" w:cs="方正仿宋简体"/>
        </w:rPr>
        <w:t>强企业及中国</w:t>
      </w:r>
      <w:r>
        <w:rPr>
          <w:rFonts w:eastAsia="方正仿宋简体"/>
        </w:rPr>
        <w:t>50</w:t>
      </w:r>
      <w:r>
        <w:rPr>
          <w:rFonts w:hint="eastAsia" w:eastAsia="方正仿宋简体" w:cs="方正仿宋简体"/>
        </w:rPr>
        <w:t>强企业和中国石油石化装备制造业</w:t>
      </w:r>
      <w:r>
        <w:rPr>
          <w:rFonts w:eastAsia="方正仿宋简体"/>
        </w:rPr>
        <w:t>100</w:t>
      </w:r>
      <w:r>
        <w:rPr>
          <w:rFonts w:hint="eastAsia" w:eastAsia="方正仿宋简体" w:cs="方正仿宋简体"/>
        </w:rPr>
        <w:t>强（见操作说明</w:t>
      </w:r>
      <w:r>
        <w:rPr>
          <w:rFonts w:eastAsia="方正仿宋简体"/>
        </w:rPr>
        <w:t>1</w:t>
      </w:r>
      <w:r>
        <w:rPr>
          <w:rFonts w:hint="eastAsia" w:eastAsia="方正仿宋简体" w:cs="方正仿宋简体"/>
        </w:rPr>
        <w:t>）总部副总工程师。</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4</w:t>
      </w:r>
      <w:r>
        <w:rPr>
          <w:rFonts w:hint="eastAsia" w:eastAsia="方正仿宋简体" w:cs="方正仿宋简体"/>
        </w:rPr>
        <w:t>）光电：担任过三大世界大学排名（见操作说明</w:t>
      </w:r>
      <w:r>
        <w:rPr>
          <w:rFonts w:eastAsia="方正仿宋简体"/>
        </w:rPr>
        <w:t>6</w:t>
      </w:r>
      <w:r>
        <w:rPr>
          <w:rFonts w:hint="eastAsia" w:eastAsia="方正仿宋简体" w:cs="方正仿宋简体"/>
        </w:rPr>
        <w:t>）最新同时排前</w:t>
      </w:r>
      <w:r>
        <w:rPr>
          <w:rFonts w:eastAsia="方正仿宋简体"/>
        </w:rPr>
        <w:t>200</w:t>
      </w:r>
      <w:r>
        <w:rPr>
          <w:rFonts w:hint="eastAsia" w:eastAsia="方正仿宋简体" w:cs="方正仿宋简体"/>
        </w:rPr>
        <w:t>名大学的副教授，来泉后从事</w:t>
      </w:r>
      <w:r>
        <w:rPr>
          <w:rFonts w:eastAsia="方正仿宋简体"/>
        </w:rPr>
        <w:t>LED</w:t>
      </w:r>
      <w:r>
        <w:rPr>
          <w:rFonts w:hint="eastAsia" w:eastAsia="方正仿宋简体" w:cs="方正仿宋简体"/>
        </w:rPr>
        <w:t>或光生物相关研究或教学者；取得三大世界大学排名（见操作说明</w:t>
      </w:r>
      <w:r>
        <w:rPr>
          <w:rFonts w:eastAsia="方正仿宋简体"/>
        </w:rPr>
        <w:t>6</w:t>
      </w:r>
      <w:r>
        <w:rPr>
          <w:rFonts w:hint="eastAsia" w:eastAsia="方正仿宋简体" w:cs="方正仿宋简体"/>
        </w:rPr>
        <w:t>）最新同时排前</w:t>
      </w:r>
      <w:r>
        <w:rPr>
          <w:rFonts w:eastAsia="方正仿宋简体"/>
        </w:rPr>
        <w:t>300</w:t>
      </w:r>
      <w:r>
        <w:rPr>
          <w:rFonts w:hint="eastAsia" w:eastAsia="方正仿宋简体" w:cs="方正仿宋简体"/>
        </w:rPr>
        <w:t>名学校的博士学位，且近</w:t>
      </w:r>
      <w:r>
        <w:rPr>
          <w:rFonts w:eastAsia="方正仿宋简体"/>
        </w:rPr>
        <w:t>5</w:t>
      </w:r>
      <w:r>
        <w:rPr>
          <w:rFonts w:hint="eastAsia" w:eastAsia="方正仿宋简体" w:cs="方正仿宋简体"/>
        </w:rPr>
        <w:t>年在</w:t>
      </w:r>
      <w:r>
        <w:rPr>
          <w:rFonts w:eastAsia="方正仿宋简体"/>
        </w:rPr>
        <w:t>JCR</w:t>
      </w:r>
      <w:r>
        <w:rPr>
          <w:rFonts w:hint="eastAsia" w:eastAsia="方正仿宋简体" w:cs="方正仿宋简体"/>
        </w:rPr>
        <w:t>一区以第一作者或通讯作者发表</w:t>
      </w:r>
      <w:r>
        <w:rPr>
          <w:rFonts w:eastAsia="方正仿宋简体"/>
        </w:rPr>
        <w:t>4</w:t>
      </w:r>
      <w:r>
        <w:rPr>
          <w:rFonts w:hint="eastAsia" w:eastAsia="方正仿宋简体" w:cs="方正仿宋简体"/>
        </w:rPr>
        <w:t>篇以上光电信息产业或光生物领域相关论文者</w:t>
      </w:r>
      <w:r>
        <w:rPr>
          <w:rFonts w:eastAsia="方正仿宋简体"/>
        </w:rPr>
        <w:t>;</w:t>
      </w:r>
      <w:r>
        <w:rPr>
          <w:rFonts w:hint="eastAsia" w:eastAsia="方正仿宋简体" w:cs="方正仿宋简体"/>
        </w:rPr>
        <w:t>在</w:t>
      </w:r>
      <w:r>
        <w:rPr>
          <w:rFonts w:eastAsia="方正仿宋简体"/>
        </w:rPr>
        <w:t>LED</w:t>
      </w:r>
      <w:r>
        <w:rPr>
          <w:rFonts w:hint="eastAsia" w:eastAsia="方正仿宋简体" w:cs="方正仿宋简体"/>
        </w:rPr>
        <w:t>衬底、芯片、封装、应用或光生物等领域全球前</w:t>
      </w:r>
      <w:r>
        <w:rPr>
          <w:rFonts w:eastAsia="方正仿宋简体"/>
        </w:rPr>
        <w:t>10</w:t>
      </w:r>
      <w:r>
        <w:rPr>
          <w:rFonts w:hint="eastAsia" w:eastAsia="方正仿宋简体" w:cs="方正仿宋简体"/>
        </w:rPr>
        <w:t>大公司一级部门的部门负责人、技术负责人、总工程师累计</w:t>
      </w:r>
      <w:r>
        <w:rPr>
          <w:rFonts w:eastAsia="方正仿宋简体"/>
        </w:rPr>
        <w:t>5</w:t>
      </w:r>
      <w:r>
        <w:rPr>
          <w:rFonts w:hint="eastAsia" w:eastAsia="方正仿宋简体" w:cs="方正仿宋简体"/>
        </w:rPr>
        <w:t>年以上者；在</w:t>
      </w:r>
      <w:r>
        <w:rPr>
          <w:rFonts w:eastAsia="方正仿宋简体"/>
        </w:rPr>
        <w:t>LED</w:t>
      </w:r>
      <w:r>
        <w:rPr>
          <w:rFonts w:hint="eastAsia" w:eastAsia="方正仿宋简体" w:cs="方正仿宋简体"/>
        </w:rPr>
        <w:t>衬底、芯片、封装、应用或光生物等领域大陆或台湾前</w:t>
      </w:r>
      <w:r>
        <w:rPr>
          <w:rFonts w:eastAsia="方正仿宋简体"/>
        </w:rPr>
        <w:t>5</w:t>
      </w:r>
      <w:r>
        <w:rPr>
          <w:rFonts w:hint="eastAsia" w:eastAsia="方正仿宋简体" w:cs="方正仿宋简体"/>
        </w:rPr>
        <w:t>大公司（见操作说明</w:t>
      </w:r>
      <w:r>
        <w:rPr>
          <w:rFonts w:eastAsia="方正仿宋简体"/>
        </w:rPr>
        <w:t>14</w:t>
      </w:r>
      <w:r>
        <w:rPr>
          <w:rFonts w:hint="eastAsia" w:eastAsia="方正仿宋简体" w:cs="方正仿宋简体"/>
        </w:rPr>
        <w:t>）担任副总经理、副总裁或首席科学家以上职务累计</w:t>
      </w:r>
      <w:r>
        <w:rPr>
          <w:rFonts w:eastAsia="方正仿宋简体"/>
        </w:rPr>
        <w:t>5</w:t>
      </w:r>
      <w:r>
        <w:rPr>
          <w:rFonts w:hint="eastAsia" w:eastAsia="方正仿宋简体" w:cs="方正仿宋简体"/>
        </w:rPr>
        <w:t>年以上者。</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5</w:t>
      </w:r>
      <w:r>
        <w:rPr>
          <w:rFonts w:hint="eastAsia" w:eastAsia="方正仿宋简体" w:cs="方正仿宋简体"/>
        </w:rPr>
        <w:t>）半导体：中国机械工业科学技术奖一等奖前</w:t>
      </w:r>
      <w:r>
        <w:rPr>
          <w:rFonts w:eastAsia="方正仿宋简体"/>
        </w:rPr>
        <w:t>2</w:t>
      </w:r>
      <w:r>
        <w:rPr>
          <w:rFonts w:hint="eastAsia" w:eastAsia="方正仿宋简体" w:cs="方正仿宋简体"/>
        </w:rPr>
        <w:t>位完成人；在三大世界大学</w:t>
      </w:r>
      <w:r>
        <w:rPr>
          <w:rFonts w:hint="eastAsia" w:eastAsia="方正仿宋简体" w:cs="方正仿宋简体"/>
          <w:shd w:val="clear" w:color="auto" w:fill="FFFFFF"/>
        </w:rPr>
        <w:t>（见操作说明</w:t>
      </w:r>
      <w:r>
        <w:rPr>
          <w:rFonts w:eastAsia="方正仿宋简体"/>
          <w:shd w:val="clear" w:color="auto" w:fill="FFFFFF"/>
        </w:rPr>
        <w:t>6</w:t>
      </w:r>
      <w:r>
        <w:rPr>
          <w:rFonts w:hint="eastAsia" w:eastAsia="方正仿宋简体" w:cs="方正仿宋简体"/>
          <w:shd w:val="clear" w:color="auto" w:fill="FFFFFF"/>
        </w:rPr>
        <w:t>）</w:t>
      </w:r>
      <w:r>
        <w:rPr>
          <w:rFonts w:hint="eastAsia" w:eastAsia="方正仿宋简体" w:cs="方正仿宋简体"/>
        </w:rPr>
        <w:t>排名最新同时排前</w:t>
      </w:r>
      <w:r>
        <w:rPr>
          <w:rFonts w:eastAsia="方正仿宋简体"/>
        </w:rPr>
        <w:t>200</w:t>
      </w:r>
      <w:r>
        <w:rPr>
          <w:rFonts w:hint="eastAsia" w:eastAsia="方正仿宋简体" w:cs="方正仿宋简体"/>
        </w:rPr>
        <w:t>名大学的教授，来泉后从事光电产业或集成电路相关研究或教学者；取得三大世界大学排名</w:t>
      </w:r>
      <w:r>
        <w:rPr>
          <w:rFonts w:hint="eastAsia" w:eastAsia="方正仿宋简体" w:cs="方正仿宋简体"/>
          <w:shd w:val="clear" w:color="auto" w:fill="FFFFFF"/>
        </w:rPr>
        <w:t>（见操作说明</w:t>
      </w:r>
      <w:r>
        <w:rPr>
          <w:rFonts w:eastAsia="方正仿宋简体"/>
          <w:shd w:val="clear" w:color="auto" w:fill="FFFFFF"/>
        </w:rPr>
        <w:t>6</w:t>
      </w:r>
      <w:r>
        <w:rPr>
          <w:rFonts w:hint="eastAsia" w:eastAsia="方正仿宋简体" w:cs="方正仿宋简体"/>
          <w:shd w:val="clear" w:color="auto" w:fill="FFFFFF"/>
        </w:rPr>
        <w:t>）</w:t>
      </w:r>
      <w:r>
        <w:rPr>
          <w:rFonts w:hint="eastAsia" w:eastAsia="方正仿宋简体" w:cs="方正仿宋简体"/>
        </w:rPr>
        <w:t>最新同时排前</w:t>
      </w:r>
      <w:r>
        <w:rPr>
          <w:rFonts w:eastAsia="方正仿宋简体"/>
        </w:rPr>
        <w:t>300</w:t>
      </w:r>
      <w:r>
        <w:rPr>
          <w:rFonts w:hint="eastAsia" w:eastAsia="方正仿宋简体" w:cs="方正仿宋简体"/>
        </w:rPr>
        <w:t>名大学的博士学位，且近</w:t>
      </w:r>
      <w:r>
        <w:rPr>
          <w:rFonts w:eastAsia="方正仿宋简体"/>
        </w:rPr>
        <w:t>5</w:t>
      </w:r>
      <w:r>
        <w:rPr>
          <w:rFonts w:hint="eastAsia" w:eastAsia="方正仿宋简体" w:cs="方正仿宋简体"/>
        </w:rPr>
        <w:t>年在</w:t>
      </w:r>
      <w:r>
        <w:rPr>
          <w:rFonts w:eastAsia="方正仿宋简体"/>
        </w:rPr>
        <w:t>JCR</w:t>
      </w:r>
      <w:r>
        <w:rPr>
          <w:rFonts w:hint="eastAsia" w:eastAsia="方正仿宋简体" w:cs="方正仿宋简体"/>
        </w:rPr>
        <w:t>一区以第一作者或通讯作者发表</w:t>
      </w:r>
      <w:r>
        <w:rPr>
          <w:rFonts w:eastAsia="方正仿宋简体"/>
        </w:rPr>
        <w:t>4</w:t>
      </w:r>
      <w:r>
        <w:rPr>
          <w:rFonts w:hint="eastAsia" w:eastAsia="方正仿宋简体" w:cs="方正仿宋简体"/>
        </w:rPr>
        <w:t>篇以上半导体产业相关论文者。</w:t>
      </w:r>
      <w:r>
        <w:rPr>
          <w:rFonts w:eastAsia="方正仿宋简体"/>
        </w:rPr>
        <w:t xml:space="preserve"> </w:t>
      </w:r>
    </w:p>
    <w:p>
      <w:pPr>
        <w:tabs>
          <w:tab w:val="left" w:pos="0"/>
          <w:tab w:val="left" w:pos="105"/>
        </w:tabs>
        <w:adjustRightInd w:val="0"/>
        <w:snapToGrid w:val="0"/>
        <w:spacing w:line="560" w:lineRule="exact"/>
        <w:ind w:firstLine="630"/>
        <w:rPr>
          <w:rFonts w:eastAsia="方正仿宋简体"/>
        </w:rPr>
      </w:pPr>
      <w:r>
        <w:rPr>
          <w:rFonts w:eastAsia="方正仿宋简体"/>
        </w:rPr>
        <w:t>13.</w:t>
      </w:r>
      <w:r>
        <w:rPr>
          <w:rFonts w:hint="eastAsia" w:eastAsia="方正仿宋简体" w:cs="方正仿宋简体"/>
        </w:rPr>
        <w:t>其他由企事业等用人单位根据人才对本单位贡献情况提出，与本层次其他人才标准相当的人才。</w:t>
      </w:r>
    </w:p>
    <w:p>
      <w:pPr>
        <w:tabs>
          <w:tab w:val="left" w:pos="0"/>
          <w:tab w:val="left" w:pos="105"/>
        </w:tabs>
        <w:adjustRightInd w:val="0"/>
        <w:snapToGrid w:val="0"/>
        <w:spacing w:line="560" w:lineRule="exact"/>
        <w:ind w:firstLine="630"/>
        <w:rPr>
          <w:rFonts w:eastAsia="方正仿宋简体"/>
        </w:rPr>
      </w:pPr>
    </w:p>
    <w:p>
      <w:pPr>
        <w:tabs>
          <w:tab w:val="center" w:pos="4422"/>
          <w:tab w:val="left" w:pos="6385"/>
        </w:tabs>
        <w:adjustRightInd w:val="0"/>
        <w:snapToGrid w:val="0"/>
        <w:spacing w:line="560" w:lineRule="exact"/>
        <w:jc w:val="center"/>
        <w:rPr>
          <w:rFonts w:eastAsia="方正黑体简体"/>
        </w:rPr>
      </w:pPr>
      <w:r>
        <w:rPr>
          <w:rFonts w:hint="eastAsia" w:eastAsia="方正黑体简体" w:cs="方正黑体简体"/>
        </w:rPr>
        <w:t>第三层次人才</w:t>
      </w:r>
    </w:p>
    <w:p>
      <w:pPr>
        <w:tabs>
          <w:tab w:val="left" w:pos="0"/>
          <w:tab w:val="left" w:pos="105"/>
        </w:tabs>
        <w:adjustRightInd w:val="0"/>
        <w:snapToGrid w:val="0"/>
        <w:spacing w:line="560" w:lineRule="exact"/>
        <w:ind w:firstLine="630"/>
        <w:rPr>
          <w:rFonts w:eastAsia="方正仿宋简体"/>
        </w:rPr>
      </w:pPr>
    </w:p>
    <w:p>
      <w:pPr>
        <w:adjustRightInd w:val="0"/>
        <w:snapToGrid w:val="0"/>
        <w:spacing w:line="560" w:lineRule="exact"/>
        <w:ind w:firstLine="640" w:firstLineChars="200"/>
        <w:rPr>
          <w:rFonts w:eastAsia="方正仿宋简体"/>
          <w:color w:val="000000"/>
          <w:shd w:val="clear" w:color="auto" w:fill="FFFFFF"/>
        </w:rPr>
      </w:pPr>
      <w:r>
        <w:rPr>
          <w:rFonts w:eastAsia="方正仿宋简体"/>
        </w:rPr>
        <w:t>1.</w:t>
      </w:r>
      <w:r>
        <w:rPr>
          <w:rFonts w:hint="eastAsia" w:eastAsia="方正仿宋简体" w:cs="方正仿宋简体"/>
        </w:rPr>
        <w:t>中国陶瓷艺术大师；中国制茶大师；中国木雕艺术大师；中国石雕艺术大师；全国技术能手；全国优秀建造师；文化部优秀专家；科技部创新人才推进计划入选者；教育部</w:t>
      </w:r>
      <w:r>
        <w:rPr>
          <w:rFonts w:eastAsia="方正仿宋简体"/>
        </w:rPr>
        <w:t>“</w:t>
      </w:r>
      <w:r>
        <w:rPr>
          <w:rFonts w:hint="eastAsia" w:eastAsia="方正仿宋简体" w:cs="方正仿宋简体"/>
        </w:rPr>
        <w:t>高等学校教学名师奖</w:t>
      </w:r>
      <w:r>
        <w:rPr>
          <w:rFonts w:eastAsia="方正仿宋简体"/>
        </w:rPr>
        <w:t>”</w:t>
      </w:r>
      <w:r>
        <w:rPr>
          <w:rFonts w:hint="eastAsia" w:eastAsia="方正仿宋简体" w:cs="方正仿宋简体"/>
        </w:rPr>
        <w:t>；教育部</w:t>
      </w:r>
      <w:r>
        <w:rPr>
          <w:rFonts w:eastAsia="方正仿宋简体"/>
        </w:rPr>
        <w:t>“</w:t>
      </w:r>
      <w:r>
        <w:rPr>
          <w:rFonts w:hint="eastAsia" w:eastAsia="方正仿宋简体" w:cs="方正仿宋简体"/>
        </w:rPr>
        <w:t>新世纪优秀人才支持计划</w:t>
      </w:r>
      <w:r>
        <w:rPr>
          <w:rFonts w:eastAsia="方正仿宋简体"/>
        </w:rPr>
        <w:t>”</w:t>
      </w:r>
      <w:r>
        <w:rPr>
          <w:rFonts w:hint="eastAsia" w:eastAsia="方正仿宋简体" w:cs="方正仿宋简体"/>
        </w:rPr>
        <w:t>入选者；全国优秀教师；中国广播影视大奖（中国电影华表奖、中国电视剧飞天奖、中国电视文艺星光奖）获得者；中国戏剧奖（梅花表演奖、曹禺剧本奖等）、全国戏剧文化奖获得者；全国乡镇卫生院优秀院长；国家产业技术体系岗位专家；全国农业科教兴村杰出带头人；全国科普惠农兴村带头人；全国农村青年致富带头人；</w:t>
      </w:r>
      <w:r>
        <w:rPr>
          <w:rFonts w:eastAsia="方正仿宋简体"/>
        </w:rPr>
        <w:t>“</w:t>
      </w:r>
      <w:r>
        <w:rPr>
          <w:rFonts w:hint="eastAsia" w:eastAsia="方正仿宋简体" w:cs="方正仿宋简体"/>
        </w:rPr>
        <w:t>新世纪百千万人才工程</w:t>
      </w:r>
      <w:r>
        <w:rPr>
          <w:rFonts w:eastAsia="方正仿宋简体"/>
        </w:rPr>
        <w:t>”</w:t>
      </w:r>
      <w:r>
        <w:rPr>
          <w:rFonts w:hint="eastAsia" w:eastAsia="方正仿宋简体" w:cs="方正仿宋简体"/>
        </w:rPr>
        <w:t>省级人选；省部级有突出贡献的中青年专家；省（含副省级市）级以上优秀专家；省特支人才</w:t>
      </w:r>
      <w:r>
        <w:rPr>
          <w:rFonts w:eastAsia="方正仿宋简体"/>
        </w:rPr>
        <w:t>“</w:t>
      </w:r>
      <w:r>
        <w:rPr>
          <w:rFonts w:hint="eastAsia" w:eastAsia="方正仿宋简体" w:cs="方正仿宋简体"/>
        </w:rPr>
        <w:t>双百计划</w:t>
      </w:r>
      <w:r>
        <w:rPr>
          <w:rFonts w:eastAsia="方正仿宋简体"/>
        </w:rPr>
        <w:t>”</w:t>
      </w:r>
      <w:r>
        <w:rPr>
          <w:rFonts w:hint="eastAsia" w:eastAsia="方正仿宋简体" w:cs="方正仿宋简体"/>
        </w:rPr>
        <w:t>；省优秀人才</w:t>
      </w:r>
      <w:r>
        <w:rPr>
          <w:rFonts w:eastAsia="方正仿宋简体"/>
        </w:rPr>
        <w:t>“</w:t>
      </w:r>
      <w:r>
        <w:rPr>
          <w:rFonts w:hint="eastAsia" w:eastAsia="方正仿宋简体" w:cs="方正仿宋简体"/>
        </w:rPr>
        <w:t>百人计划</w:t>
      </w:r>
      <w:r>
        <w:rPr>
          <w:rFonts w:eastAsia="方正仿宋简体"/>
        </w:rPr>
        <w:t>”</w:t>
      </w:r>
      <w:r>
        <w:rPr>
          <w:rFonts w:hint="eastAsia" w:eastAsia="方正仿宋简体" w:cs="方正仿宋简体"/>
        </w:rPr>
        <w:t>（文化名家、技能大师、优秀农村实用人才、优秀社会工作专业人才）；省产业人才高地领军人才；省工艺美术大师；省工程勘察设计大师；海西创业英才；福建省首席高级技师；福建省优秀高技能人才；省杰出青年科学基金获得者</w:t>
      </w:r>
      <w:r>
        <w:rPr>
          <w:rFonts w:hint="eastAsia" w:eastAsia="方正仿宋简体" w:cs="方正仿宋简体"/>
          <w:shd w:val="clear" w:color="auto" w:fill="FFFFFF"/>
        </w:rPr>
        <w:t>；泉州杰出人才奖提名奖获得者</w:t>
      </w:r>
      <w:r>
        <w:rPr>
          <w:rFonts w:hint="eastAsia" w:eastAsia="方正仿宋简体" w:cs="方正仿宋简体"/>
          <w:color w:val="000000"/>
          <w:shd w:val="clear" w:color="auto" w:fill="FFFFFF"/>
        </w:rPr>
        <w:t>。</w:t>
      </w:r>
    </w:p>
    <w:p>
      <w:pPr>
        <w:tabs>
          <w:tab w:val="left" w:pos="0"/>
          <w:tab w:val="left" w:pos="105"/>
        </w:tabs>
        <w:adjustRightInd w:val="0"/>
        <w:snapToGrid w:val="0"/>
        <w:spacing w:line="560" w:lineRule="exact"/>
        <w:ind w:firstLine="630"/>
        <w:rPr>
          <w:rFonts w:eastAsia="方正仿宋简体"/>
          <w:shd w:val="clear" w:color="auto" w:fill="FFFFFF"/>
        </w:rPr>
      </w:pPr>
      <w:r>
        <w:rPr>
          <w:rFonts w:eastAsia="方正仿宋简体"/>
          <w:shd w:val="clear" w:color="auto" w:fill="FFFFFF"/>
        </w:rPr>
        <w:t>2.</w:t>
      </w:r>
      <w:r>
        <w:rPr>
          <w:rFonts w:hint="eastAsia" w:eastAsia="方正仿宋简体" w:cs="方正仿宋简体"/>
          <w:shd w:val="clear" w:color="auto" w:fill="FFFFFF"/>
        </w:rPr>
        <w:t>近</w:t>
      </w:r>
      <w:r>
        <w:rPr>
          <w:rFonts w:eastAsia="方正仿宋简体"/>
          <w:shd w:val="clear" w:color="auto" w:fill="FFFFFF"/>
        </w:rPr>
        <w:t>10</w:t>
      </w:r>
      <w:r>
        <w:rPr>
          <w:rFonts w:hint="eastAsia" w:eastAsia="方正仿宋简体" w:cs="方正仿宋简体"/>
          <w:shd w:val="clear" w:color="auto" w:fill="FFFFFF"/>
        </w:rPr>
        <w:t>年，获得以下奖项之一者：</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1</w:t>
      </w:r>
      <w:r>
        <w:rPr>
          <w:rFonts w:hint="eastAsia" w:eastAsia="方正仿宋简体" w:cs="方正仿宋简体"/>
        </w:rPr>
        <w:t>）中国创新设计红星奖至尊金奖获奖作品的第</w:t>
      </w:r>
      <w:r>
        <w:rPr>
          <w:rFonts w:eastAsia="方正仿宋简体"/>
        </w:rPr>
        <w:t>1</w:t>
      </w:r>
      <w:r>
        <w:rPr>
          <w:rFonts w:hint="eastAsia" w:eastAsia="方正仿宋简体" w:cs="方正仿宋简体"/>
        </w:rPr>
        <w:t>设计师；光华龙腾设计创新奖中国设计业十大杰出青年；中国工业设计十佳大奖前</w:t>
      </w:r>
      <w:r>
        <w:rPr>
          <w:rFonts w:eastAsia="方正仿宋简体"/>
        </w:rPr>
        <w:t>2</w:t>
      </w:r>
      <w:r>
        <w:rPr>
          <w:rFonts w:hint="eastAsia" w:eastAsia="方正仿宋简体" w:cs="方正仿宋简体"/>
        </w:rPr>
        <w:t>位完成人；福建省</w:t>
      </w:r>
      <w:r>
        <w:rPr>
          <w:rFonts w:eastAsia="方正仿宋简体"/>
        </w:rPr>
        <w:t>“</w:t>
      </w:r>
      <w:r>
        <w:rPr>
          <w:rFonts w:hint="eastAsia" w:eastAsia="方正仿宋简体" w:cs="方正仿宋简体"/>
        </w:rPr>
        <w:t>海峡杯</w:t>
      </w:r>
      <w:r>
        <w:rPr>
          <w:rFonts w:eastAsia="方正仿宋简体"/>
        </w:rPr>
        <w:t>”</w:t>
      </w:r>
      <w:r>
        <w:rPr>
          <w:rFonts w:hint="eastAsia" w:eastAsia="方正仿宋简体" w:cs="方正仿宋简体"/>
        </w:rPr>
        <w:t>工业设计大赛金奖。</w:t>
      </w:r>
      <w:r>
        <w:rPr>
          <w:rFonts w:eastAsia="方正仿宋简体"/>
        </w:rPr>
        <w:t xml:space="preserve"> </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2</w:t>
      </w:r>
      <w:r>
        <w:rPr>
          <w:rFonts w:hint="eastAsia" w:eastAsia="方正仿宋简体" w:cs="方正仿宋简体"/>
        </w:rPr>
        <w:t>）中国科学院</w:t>
      </w:r>
      <w:r>
        <w:rPr>
          <w:rFonts w:eastAsia="方正仿宋简体"/>
        </w:rPr>
        <w:t>“</w:t>
      </w:r>
      <w:r>
        <w:rPr>
          <w:rFonts w:hint="eastAsia" w:eastAsia="方正仿宋简体" w:cs="方正仿宋简体"/>
        </w:rPr>
        <w:t>百人计划</w:t>
      </w:r>
      <w:r>
        <w:rPr>
          <w:rFonts w:eastAsia="方正仿宋简体"/>
        </w:rPr>
        <w:t>”</w:t>
      </w:r>
      <w:r>
        <w:rPr>
          <w:rFonts w:hint="eastAsia" w:eastAsia="方正仿宋简体" w:cs="方正仿宋简体"/>
        </w:rPr>
        <w:t>入选者；国家知识产权专家库专家。</w:t>
      </w:r>
    </w:p>
    <w:p>
      <w:pPr>
        <w:adjustRightInd w:val="0"/>
        <w:snapToGrid w:val="0"/>
        <w:spacing w:line="560" w:lineRule="exact"/>
        <w:ind w:firstLine="640" w:firstLineChars="200"/>
        <w:rPr>
          <w:rFonts w:eastAsia="方正仿宋简体"/>
          <w:color w:val="FF0000"/>
          <w:u w:val="single"/>
        </w:rPr>
      </w:pPr>
      <w:r>
        <w:rPr>
          <w:rFonts w:hint="eastAsia" w:eastAsia="方正仿宋简体" w:cs="方正仿宋简体"/>
        </w:rPr>
        <w:t>（</w:t>
      </w:r>
      <w:r>
        <w:rPr>
          <w:rFonts w:eastAsia="方正仿宋简体"/>
        </w:rPr>
        <w:t>3</w:t>
      </w:r>
      <w:r>
        <w:rPr>
          <w:rFonts w:hint="eastAsia" w:eastAsia="方正仿宋简体" w:cs="方正仿宋简体"/>
        </w:rPr>
        <w:t>）国际发明展览会金奖第</w:t>
      </w:r>
      <w:r>
        <w:rPr>
          <w:rFonts w:eastAsia="方正仿宋简体"/>
        </w:rPr>
        <w:t>2</w:t>
      </w:r>
      <w:r>
        <w:rPr>
          <w:rFonts w:hint="eastAsia" w:eastAsia="方正仿宋简体" w:cs="方正仿宋简体"/>
        </w:rPr>
        <w:t>、</w:t>
      </w:r>
      <w:r>
        <w:rPr>
          <w:rFonts w:eastAsia="方正仿宋简体"/>
        </w:rPr>
        <w:t>3</w:t>
      </w:r>
      <w:r>
        <w:rPr>
          <w:rFonts w:hint="eastAsia" w:eastAsia="方正仿宋简体" w:cs="方正仿宋简体"/>
        </w:rPr>
        <w:t>完成人或国际发明展览会银奖第</w:t>
      </w:r>
      <w:r>
        <w:rPr>
          <w:rFonts w:eastAsia="方正仿宋简体"/>
        </w:rPr>
        <w:t>1</w:t>
      </w:r>
      <w:r>
        <w:rPr>
          <w:rFonts w:hint="eastAsia" w:eastAsia="方正仿宋简体" w:cs="方正仿宋简体"/>
        </w:rPr>
        <w:t>完成人（见操作说明</w:t>
      </w:r>
      <w:r>
        <w:rPr>
          <w:rFonts w:eastAsia="方正仿宋简体"/>
        </w:rPr>
        <w:t>13</w:t>
      </w:r>
      <w:r>
        <w:rPr>
          <w:rFonts w:hint="eastAsia" w:eastAsia="方正仿宋简体" w:cs="方正仿宋简体"/>
        </w:rPr>
        <w:t>），且同时符合以下条件之一：</w:t>
      </w:r>
      <w:r>
        <w:rPr>
          <w:rFonts w:eastAsia="方正仿宋简体"/>
        </w:rPr>
        <w:fldChar w:fldCharType="begin"/>
      </w:r>
      <w:r>
        <w:rPr>
          <w:rFonts w:eastAsia="方正仿宋简体"/>
        </w:rPr>
        <w:instrText xml:space="preserve"> = 1 \* GB3 </w:instrText>
      </w:r>
      <w:r>
        <w:rPr>
          <w:rFonts w:eastAsia="方正仿宋简体"/>
        </w:rPr>
        <w:fldChar w:fldCharType="separate"/>
      </w:r>
      <w:r>
        <w:rPr>
          <w:rFonts w:hint="eastAsia" w:ascii="宋体" w:eastAsia="宋体" w:cs="宋体"/>
        </w:rPr>
        <w:t>①</w:t>
      </w:r>
      <w:r>
        <w:rPr>
          <w:rFonts w:eastAsia="方正仿宋简体"/>
        </w:rPr>
        <w:fldChar w:fldCharType="end"/>
      </w:r>
      <w:r>
        <w:rPr>
          <w:rFonts w:hint="eastAsia" w:eastAsia="方正仿宋简体" w:cs="方正仿宋简体"/>
        </w:rPr>
        <w:t>省科技进步奖二等奖前</w:t>
      </w:r>
      <w:r>
        <w:rPr>
          <w:rFonts w:eastAsia="方正仿宋简体"/>
        </w:rPr>
        <w:t>3</w:t>
      </w:r>
      <w:r>
        <w:rPr>
          <w:rFonts w:hint="eastAsia" w:eastAsia="方正仿宋简体" w:cs="方正仿宋简体"/>
        </w:rPr>
        <w:t>位完成人及以上；</w:t>
      </w:r>
      <w:r>
        <w:rPr>
          <w:rFonts w:eastAsia="方正仿宋简体"/>
        </w:rPr>
        <w:fldChar w:fldCharType="begin"/>
      </w:r>
      <w:r>
        <w:rPr>
          <w:rFonts w:eastAsia="方正仿宋简体"/>
        </w:rPr>
        <w:instrText xml:space="preserve"> = 2 \* GB3 </w:instrText>
      </w:r>
      <w:r>
        <w:rPr>
          <w:rFonts w:eastAsia="方正仿宋简体"/>
        </w:rPr>
        <w:fldChar w:fldCharType="separate"/>
      </w:r>
      <w:r>
        <w:rPr>
          <w:rFonts w:hint="eastAsia" w:ascii="宋体" w:eastAsia="宋体" w:cs="宋体"/>
        </w:rPr>
        <w:t>②</w:t>
      </w:r>
      <w:r>
        <w:rPr>
          <w:rFonts w:eastAsia="方正仿宋简体"/>
        </w:rPr>
        <w:fldChar w:fldCharType="end"/>
      </w:r>
      <w:r>
        <w:rPr>
          <w:rFonts w:hint="eastAsia" w:eastAsia="方正仿宋简体" w:cs="方正仿宋简体"/>
        </w:rPr>
        <w:t>取得正高级专业技术资格；</w:t>
      </w:r>
      <w:r>
        <w:rPr>
          <w:rFonts w:eastAsia="方正仿宋简体"/>
        </w:rPr>
        <w:fldChar w:fldCharType="begin"/>
      </w:r>
      <w:r>
        <w:rPr>
          <w:rFonts w:eastAsia="方正仿宋简体"/>
        </w:rPr>
        <w:instrText xml:space="preserve"> = 3 \* GB3 </w:instrText>
      </w:r>
      <w:r>
        <w:rPr>
          <w:rFonts w:eastAsia="方正仿宋简体"/>
        </w:rPr>
        <w:fldChar w:fldCharType="separate"/>
      </w:r>
      <w:r>
        <w:rPr>
          <w:rFonts w:hint="eastAsia" w:ascii="宋体" w:eastAsia="宋体" w:cs="宋体"/>
        </w:rPr>
        <w:t>③</w:t>
      </w:r>
      <w:r>
        <w:rPr>
          <w:rFonts w:eastAsia="方正仿宋简体"/>
        </w:rPr>
        <w:fldChar w:fldCharType="end"/>
      </w:r>
      <w:r>
        <w:rPr>
          <w:rFonts w:hint="eastAsia" w:eastAsia="方正仿宋简体" w:cs="方正仿宋简体"/>
        </w:rPr>
        <w:t>取得博士学历。</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4</w:t>
      </w:r>
      <w:r>
        <w:rPr>
          <w:rFonts w:hint="eastAsia" w:eastAsia="方正仿宋简体" w:cs="方正仿宋简体"/>
        </w:rPr>
        <w:t>）国家科技进步奖二等奖第</w:t>
      </w:r>
      <w:r>
        <w:rPr>
          <w:rFonts w:eastAsia="方正仿宋简体"/>
        </w:rPr>
        <w:t>2</w:t>
      </w:r>
      <w:r>
        <w:rPr>
          <w:rFonts w:hint="eastAsia" w:eastAsia="方正仿宋简体" w:cs="方正仿宋简体"/>
        </w:rPr>
        <w:t>、</w:t>
      </w:r>
      <w:r>
        <w:rPr>
          <w:rFonts w:eastAsia="方正仿宋简体"/>
        </w:rPr>
        <w:t>3</w:t>
      </w:r>
      <w:r>
        <w:rPr>
          <w:rFonts w:hint="eastAsia" w:eastAsia="方正仿宋简体" w:cs="方正仿宋简体"/>
        </w:rPr>
        <w:t>位完成人；国家级教学成果奖一等奖前</w:t>
      </w:r>
      <w:r>
        <w:rPr>
          <w:rFonts w:eastAsia="方正仿宋简体"/>
        </w:rPr>
        <w:t>2</w:t>
      </w:r>
      <w:r>
        <w:rPr>
          <w:rFonts w:hint="eastAsia" w:eastAsia="方正仿宋简体" w:cs="方正仿宋简体"/>
        </w:rPr>
        <w:t>位完成人；华夏建设科学技术奖特等奖、一等奖前</w:t>
      </w:r>
      <w:r>
        <w:rPr>
          <w:rFonts w:eastAsia="方正仿宋简体"/>
        </w:rPr>
        <w:t>2</w:t>
      </w:r>
      <w:r>
        <w:rPr>
          <w:rFonts w:hint="eastAsia" w:eastAsia="方正仿宋简体" w:cs="方正仿宋简体"/>
        </w:rPr>
        <w:t>位完成人；中国人民解放军科学技术进步奖、医疗成果奖一等奖前</w:t>
      </w:r>
      <w:r>
        <w:rPr>
          <w:rFonts w:eastAsia="方正仿宋简体"/>
        </w:rPr>
        <w:t>3</w:t>
      </w:r>
      <w:r>
        <w:rPr>
          <w:rFonts w:hint="eastAsia" w:eastAsia="方正仿宋简体" w:cs="方正仿宋简体"/>
        </w:rPr>
        <w:t>位完成人；全国科技工作者创新创业大赛银奖项目前</w:t>
      </w:r>
      <w:r>
        <w:rPr>
          <w:rFonts w:eastAsia="方正仿宋简体"/>
        </w:rPr>
        <w:t>3</w:t>
      </w:r>
      <w:r>
        <w:rPr>
          <w:rFonts w:hint="eastAsia" w:eastAsia="方正仿宋简体" w:cs="方正仿宋简体"/>
        </w:rPr>
        <w:t>位完成人；省科学技术突出贡献奖；省（自治区、直辖市）科学技术进步奖、技术发明奖、自然科学奖一等奖前</w:t>
      </w:r>
      <w:r>
        <w:rPr>
          <w:rFonts w:eastAsia="方正仿宋简体"/>
        </w:rPr>
        <w:t>3</w:t>
      </w:r>
      <w:r>
        <w:rPr>
          <w:rFonts w:hint="eastAsia" w:eastAsia="方正仿宋简体" w:cs="方正仿宋简体"/>
        </w:rPr>
        <w:t>位完成人；</w:t>
      </w:r>
      <w:r>
        <w:rPr>
          <w:rFonts w:hint="eastAsia" w:eastAsia="方正仿宋简体" w:cs="方正仿宋简体"/>
          <w:spacing w:val="-8"/>
        </w:rPr>
        <w:t>省部级哲学社会科</w:t>
      </w:r>
      <w:r>
        <w:rPr>
          <w:rFonts w:hint="eastAsia" w:eastAsia="方正仿宋简体" w:cs="方正仿宋简体"/>
        </w:rPr>
        <w:t>学优秀成果奖一等奖第</w:t>
      </w:r>
      <w:r>
        <w:rPr>
          <w:rFonts w:eastAsia="方正仿宋简体"/>
        </w:rPr>
        <w:t>1</w:t>
      </w:r>
      <w:r>
        <w:rPr>
          <w:rFonts w:hint="eastAsia" w:eastAsia="方正仿宋简体" w:cs="方正仿宋简体"/>
        </w:rPr>
        <w:t>位完成人。</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5</w:t>
      </w:r>
      <w:r>
        <w:rPr>
          <w:rFonts w:hint="eastAsia" w:eastAsia="方正仿宋简体" w:cs="方正仿宋简体"/>
        </w:rPr>
        <w:t>）国家人社部、科技部主办的创新创业大赛行业总决赛特等奖的获奖项目核心团队且个人在大赛中被评为优秀指导教师奖；国家人社部、科技部主办的创新创业大赛行业总决赛一等奖的获奖项目核心团队第一负责人；泉州市人才港湾计划</w:t>
      </w:r>
      <w:r>
        <w:rPr>
          <w:rFonts w:eastAsia="宋体"/>
        </w:rPr>
        <w:t>•</w:t>
      </w:r>
      <w:r>
        <w:rPr>
          <w:rFonts w:eastAsia="方正仿宋简体"/>
        </w:rPr>
        <w:t>3D</w:t>
      </w:r>
      <w:r>
        <w:rPr>
          <w:rFonts w:hint="eastAsia" w:eastAsia="方正仿宋简体" w:cs="方正仿宋简体"/>
        </w:rPr>
        <w:t>打印创新创业大赛金奖产（作）品第</w:t>
      </w:r>
      <w:r>
        <w:rPr>
          <w:rFonts w:eastAsia="方正仿宋简体"/>
        </w:rPr>
        <w:t>1</w:t>
      </w:r>
      <w:r>
        <w:rPr>
          <w:rFonts w:hint="eastAsia" w:eastAsia="方正仿宋简体" w:cs="方正仿宋简体"/>
        </w:rPr>
        <w:t>位完成人。</w:t>
      </w:r>
    </w:p>
    <w:p>
      <w:pPr>
        <w:adjustRightInd w:val="0"/>
        <w:snapToGrid w:val="0"/>
        <w:spacing w:line="560" w:lineRule="exact"/>
        <w:ind w:firstLine="640" w:firstLineChars="200"/>
        <w:rPr>
          <w:rFonts w:eastAsia="方正仿宋简体"/>
          <w:color w:val="1F497D"/>
          <w:u w:val="wave"/>
        </w:rPr>
      </w:pPr>
      <w:r>
        <w:rPr>
          <w:rFonts w:hint="eastAsia" w:eastAsia="方正仿宋简体" w:cs="方正仿宋简体"/>
        </w:rPr>
        <w:t>（</w:t>
      </w:r>
      <w:r>
        <w:rPr>
          <w:rFonts w:eastAsia="方正仿宋简体"/>
        </w:rPr>
        <w:t>6</w:t>
      </w:r>
      <w:r>
        <w:rPr>
          <w:rFonts w:hint="eastAsia" w:eastAsia="方正仿宋简体" w:cs="方正仿宋简体"/>
        </w:rPr>
        <w:t>）全国工程建设</w:t>
      </w:r>
      <w:r>
        <w:rPr>
          <w:rFonts w:eastAsia="方正仿宋简体"/>
        </w:rPr>
        <w:t>“</w:t>
      </w:r>
      <w:r>
        <w:rPr>
          <w:rFonts w:hint="eastAsia" w:eastAsia="方正仿宋简体" w:cs="方正仿宋简体"/>
        </w:rPr>
        <w:t>鲁班奖</w:t>
      </w:r>
      <w:r>
        <w:rPr>
          <w:rFonts w:eastAsia="方正仿宋简体"/>
        </w:rPr>
        <w:t>”</w:t>
      </w:r>
      <w:r>
        <w:rPr>
          <w:rFonts w:hint="eastAsia" w:eastAsia="方正仿宋简体" w:cs="方正仿宋简体"/>
        </w:rPr>
        <w:t>；国家优质工程</w:t>
      </w:r>
      <w:r>
        <w:rPr>
          <w:rFonts w:eastAsia="方正仿宋简体"/>
        </w:rPr>
        <w:t>“</w:t>
      </w:r>
      <w:r>
        <w:rPr>
          <w:rFonts w:hint="eastAsia" w:eastAsia="方正仿宋简体" w:cs="方正仿宋简体"/>
        </w:rPr>
        <w:t>金质奖</w:t>
      </w:r>
      <w:r>
        <w:rPr>
          <w:rFonts w:eastAsia="方正仿宋简体"/>
        </w:rPr>
        <w:t>”“</w:t>
      </w:r>
      <w:r>
        <w:rPr>
          <w:rFonts w:hint="eastAsia" w:eastAsia="方正仿宋简体" w:cs="方正仿宋简体"/>
        </w:rPr>
        <w:t>银质奖</w:t>
      </w:r>
      <w:r>
        <w:rPr>
          <w:rFonts w:eastAsia="方正仿宋简体"/>
        </w:rPr>
        <w:t>”</w:t>
      </w:r>
      <w:r>
        <w:rPr>
          <w:rFonts w:hint="eastAsia" w:eastAsia="方正仿宋简体" w:cs="方正仿宋简体"/>
        </w:rPr>
        <w:t>；</w:t>
      </w:r>
      <w:r>
        <w:rPr>
          <w:rFonts w:eastAsia="方正仿宋简体"/>
        </w:rPr>
        <w:t>“</w:t>
      </w:r>
      <w:r>
        <w:rPr>
          <w:rFonts w:hint="eastAsia" w:eastAsia="方正仿宋简体" w:cs="方正仿宋简体"/>
        </w:rPr>
        <w:t>中国建筑工程装饰奖</w:t>
      </w:r>
      <w:r>
        <w:rPr>
          <w:rFonts w:eastAsia="方正仿宋简体"/>
        </w:rPr>
        <w:t>”</w:t>
      </w:r>
      <w:r>
        <w:rPr>
          <w:rFonts w:hint="eastAsia" w:eastAsia="方正仿宋简体" w:cs="方正仿宋简体"/>
        </w:rPr>
        <w:t>（含公共建筑装饰类和建筑幕墙类）的项目经理；中国测绘地理信息科技进步奖、中国优秀测绘地理信息工程奖一等奖或金奖的前</w:t>
      </w:r>
      <w:r>
        <w:rPr>
          <w:rFonts w:eastAsia="方正仿宋简体"/>
        </w:rPr>
        <w:t>3</w:t>
      </w:r>
      <w:r>
        <w:rPr>
          <w:rFonts w:hint="eastAsia" w:eastAsia="方正仿宋简体" w:cs="方正仿宋简体"/>
        </w:rPr>
        <w:t>位完成人；中国专利优秀奖；中国外观设计优秀奖；省级专利金奖或特等奖、一等奖；泉州市重大发明专利奖前</w:t>
      </w:r>
      <w:r>
        <w:rPr>
          <w:rFonts w:eastAsia="方正仿宋简体"/>
        </w:rPr>
        <w:t>3</w:t>
      </w:r>
      <w:r>
        <w:rPr>
          <w:rFonts w:hint="eastAsia" w:eastAsia="方正仿宋简体" w:cs="方正仿宋简体"/>
        </w:rPr>
        <w:t>位专利发明人（设计人）。</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7</w:t>
      </w:r>
      <w:r>
        <w:rPr>
          <w:rFonts w:hint="eastAsia" w:eastAsia="方正仿宋简体" w:cs="方正仿宋简体"/>
        </w:rPr>
        <w:t>）全国播音主持</w:t>
      </w:r>
      <w:r>
        <w:rPr>
          <w:rFonts w:eastAsia="方正仿宋简体"/>
        </w:rPr>
        <w:t>“</w:t>
      </w:r>
      <w:r>
        <w:rPr>
          <w:rFonts w:hint="eastAsia" w:eastAsia="方正仿宋简体" w:cs="方正仿宋简体"/>
        </w:rPr>
        <w:t>金话筒</w:t>
      </w:r>
      <w:r>
        <w:rPr>
          <w:rFonts w:eastAsia="方正仿宋简体"/>
        </w:rPr>
        <w:t>”</w:t>
      </w:r>
      <w:r>
        <w:rPr>
          <w:rFonts w:hint="eastAsia" w:eastAsia="方正仿宋简体" w:cs="方正仿宋简体"/>
        </w:rPr>
        <w:t>奖（广播播音员主持人奖、电视播音员主持人奖）；全国精神文明建设</w:t>
      </w:r>
      <w:r>
        <w:rPr>
          <w:rFonts w:eastAsia="方正仿宋简体"/>
        </w:rPr>
        <w:t>“</w:t>
      </w:r>
      <w:r>
        <w:rPr>
          <w:rFonts w:hint="eastAsia" w:eastAsia="方正仿宋简体" w:cs="方正仿宋简体"/>
        </w:rPr>
        <w:t>五个一工程</w:t>
      </w:r>
      <w:r>
        <w:rPr>
          <w:rFonts w:eastAsia="方正仿宋简体"/>
        </w:rPr>
        <w:t>”</w:t>
      </w:r>
      <w:r>
        <w:rPr>
          <w:rFonts w:hint="eastAsia" w:eastAsia="方正仿宋简体" w:cs="方正仿宋简体"/>
        </w:rPr>
        <w:t>奖单项奖（含子项</w:t>
      </w:r>
      <w:r>
        <w:rPr>
          <w:rFonts w:eastAsia="方正仿宋简体"/>
        </w:rPr>
        <w:t>6</w:t>
      </w:r>
      <w:r>
        <w:rPr>
          <w:rFonts w:hint="eastAsia" w:eastAsia="方正仿宋简体" w:cs="方正仿宋简体"/>
        </w:rPr>
        <w:t>个：戏剧、电影（包括动画电影）、电视剧（包括电视动画片、电视纪录片）、广播剧、歌曲、图书（包括文学类图书、通俗理论读物和少儿读物））主要作者（含编剧、导演）和主要演员前</w:t>
      </w:r>
      <w:r>
        <w:rPr>
          <w:rFonts w:eastAsia="方正仿宋简体"/>
        </w:rPr>
        <w:t>3</w:t>
      </w:r>
      <w:r>
        <w:rPr>
          <w:rFonts w:hint="eastAsia" w:eastAsia="方正仿宋简体" w:cs="方正仿宋简体"/>
        </w:rPr>
        <w:t>名。</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8</w:t>
      </w:r>
      <w:r>
        <w:rPr>
          <w:rFonts w:hint="eastAsia" w:eastAsia="方正仿宋简体" w:cs="方正仿宋简体"/>
        </w:rPr>
        <w:t>）大众电影百花奖；中国电影金鸡奖；中国音乐金钟奖；中国美术奖；中国曲艺牡丹奖；中国舞蹈荷花奖；中国民间文艺山花奖金奖；中国摄影金像奖；中国书法兰亭奖；中国杂技金菊奖；中国电视金鹰奖；全国优秀儿童文学奖；王选新闻科学技术奖；中国文联文艺评论奖；中国新闻奖一等奖前</w:t>
      </w:r>
      <w:r>
        <w:rPr>
          <w:rFonts w:eastAsia="方正仿宋简体"/>
        </w:rPr>
        <w:t>3</w:t>
      </w:r>
      <w:r>
        <w:rPr>
          <w:rFonts w:hint="eastAsia" w:eastAsia="方正仿宋简体" w:cs="方正仿宋简体"/>
        </w:rPr>
        <w:t>位完成人；国家广播影视科技创新奖一等奖前</w:t>
      </w:r>
      <w:r>
        <w:rPr>
          <w:rFonts w:eastAsia="方正仿宋简体"/>
        </w:rPr>
        <w:t>3</w:t>
      </w:r>
      <w:r>
        <w:rPr>
          <w:rFonts w:hint="eastAsia" w:eastAsia="方正仿宋简体" w:cs="方正仿宋简体"/>
        </w:rPr>
        <w:t>位完成人；长江韬奋奖；全国优秀新闻工作者；全国中青年德艺双馨文艺工作者；</w:t>
      </w:r>
      <w:r>
        <w:rPr>
          <w:rFonts w:eastAsia="方正仿宋简体"/>
        </w:rPr>
        <w:t>2016</w:t>
      </w:r>
      <w:r>
        <w:rPr>
          <w:rFonts w:hint="eastAsia" w:eastAsia="方正仿宋简体" w:cs="方正仿宋简体"/>
        </w:rPr>
        <w:t>年</w:t>
      </w:r>
      <w:r>
        <w:rPr>
          <w:rFonts w:eastAsia="方正仿宋简体"/>
        </w:rPr>
        <w:t>5</w:t>
      </w:r>
      <w:r>
        <w:rPr>
          <w:rFonts w:hint="eastAsia" w:eastAsia="方正仿宋简体" w:cs="方正仿宋简体"/>
        </w:rPr>
        <w:t>月以前</w:t>
      </w:r>
      <w:r>
        <w:rPr>
          <w:rFonts w:eastAsia="方正仿宋简体"/>
        </w:rPr>
        <w:t>“</w:t>
      </w:r>
      <w:r>
        <w:rPr>
          <w:rFonts w:hint="eastAsia" w:eastAsia="方正仿宋简体" w:cs="方正仿宋简体"/>
        </w:rPr>
        <w:t>文华奖</w:t>
      </w:r>
      <w:r>
        <w:rPr>
          <w:rFonts w:eastAsia="方正仿宋简体"/>
        </w:rPr>
        <w:t>”</w:t>
      </w:r>
      <w:r>
        <w:rPr>
          <w:rFonts w:hint="eastAsia" w:eastAsia="方正仿宋简体" w:cs="方正仿宋简体"/>
        </w:rPr>
        <w:t>获得者；中国文化艺术政府奖群星奖（</w:t>
      </w:r>
      <w:r>
        <w:rPr>
          <w:rFonts w:eastAsia="方正仿宋简体"/>
        </w:rPr>
        <w:t>2016</w:t>
      </w:r>
      <w:r>
        <w:rPr>
          <w:rFonts w:hint="eastAsia" w:eastAsia="方正仿宋简体" w:cs="方正仿宋简体"/>
        </w:rPr>
        <w:t>年</w:t>
      </w:r>
      <w:r>
        <w:rPr>
          <w:rFonts w:eastAsia="方正仿宋简体"/>
        </w:rPr>
        <w:t>3</w:t>
      </w:r>
      <w:r>
        <w:rPr>
          <w:rFonts w:hint="eastAsia" w:eastAsia="方正仿宋简体" w:cs="方正仿宋简体"/>
        </w:rPr>
        <w:t>月以后）、动漫奖；中国出版政府奖优秀出版人物奖。</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9</w:t>
      </w:r>
      <w:r>
        <w:rPr>
          <w:rFonts w:hint="eastAsia" w:eastAsia="方正仿宋简体" w:cs="方正仿宋简体"/>
        </w:rPr>
        <w:t>）中国侨界贡献奖；全国农牧渔业丰收奖农业技术推广成果奖一等奖、贡献奖和合作奖第一完成人；建筑行业国家级工法编写第</w:t>
      </w:r>
      <w:r>
        <w:rPr>
          <w:rFonts w:eastAsia="方正仿宋简体"/>
        </w:rPr>
        <w:t>1</w:t>
      </w:r>
      <w:r>
        <w:rPr>
          <w:rFonts w:hint="eastAsia" w:eastAsia="方正仿宋简体" w:cs="方正仿宋简体"/>
        </w:rPr>
        <w:t>完成人；中国十佳服装设计师；省名师（名校长）工作室领衔人；省优秀企业家。</w:t>
      </w:r>
    </w:p>
    <w:p>
      <w:pPr>
        <w:adjustRightInd w:val="0"/>
        <w:snapToGrid w:val="0"/>
        <w:spacing w:line="560" w:lineRule="exact"/>
        <w:ind w:firstLine="640" w:firstLineChars="200"/>
        <w:rPr>
          <w:rFonts w:eastAsia="方正仿宋简体"/>
        </w:rPr>
      </w:pPr>
      <w:r>
        <w:rPr>
          <w:rFonts w:eastAsia="方正仿宋简体"/>
        </w:rPr>
        <w:t>3.</w:t>
      </w:r>
      <w:r>
        <w:rPr>
          <w:rFonts w:hint="eastAsia" w:eastAsia="方正仿宋简体" w:cs="方正仿宋简体"/>
        </w:rPr>
        <w:t>近</w:t>
      </w:r>
      <w:r>
        <w:rPr>
          <w:rFonts w:eastAsia="方正仿宋简体"/>
        </w:rPr>
        <w:t>5</w:t>
      </w:r>
      <w:r>
        <w:rPr>
          <w:rFonts w:hint="eastAsia" w:eastAsia="方正仿宋简体" w:cs="方正仿宋简体"/>
        </w:rPr>
        <w:t>年，担任以下职务之一者</w:t>
      </w:r>
      <w:r>
        <w:rPr>
          <w:rFonts w:eastAsia="方正仿宋简体"/>
        </w:rPr>
        <w:t>:</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1</w:t>
      </w:r>
      <w:r>
        <w:rPr>
          <w:rFonts w:hint="eastAsia" w:eastAsia="方正仿宋简体" w:cs="方正仿宋简体"/>
        </w:rPr>
        <w:t>）担任</w:t>
      </w:r>
      <w:r>
        <w:rPr>
          <w:rFonts w:eastAsia="方正仿宋简体"/>
        </w:rPr>
        <w:t>APEC</w:t>
      </w:r>
      <w:r>
        <w:rPr>
          <w:rFonts w:hint="eastAsia" w:eastAsia="方正仿宋简体" w:cs="方正仿宋简体"/>
        </w:rPr>
        <w:t>电子商务工商联盟专家委员会委员、国家电子商务示范基地负责人，且年薪高于</w:t>
      </w:r>
      <w:r>
        <w:rPr>
          <w:rFonts w:eastAsia="方正仿宋简体"/>
        </w:rPr>
        <w:t>4</w:t>
      </w:r>
      <w:r>
        <w:rPr>
          <w:rFonts w:hint="eastAsia" w:eastAsia="方正仿宋简体" w:cs="方正仿宋简体"/>
        </w:rPr>
        <w:t>倍以上。</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2</w:t>
      </w:r>
      <w:r>
        <w:rPr>
          <w:rFonts w:hint="eastAsia" w:eastAsia="方正仿宋简体" w:cs="方正仿宋简体"/>
        </w:rPr>
        <w:t>）高等院校国家重点学科带头人；国家精品课程负责人；教育部</w:t>
      </w:r>
      <w:r>
        <w:rPr>
          <w:rFonts w:eastAsia="方正仿宋简体"/>
        </w:rPr>
        <w:t>“211</w:t>
      </w:r>
      <w:r>
        <w:rPr>
          <w:rFonts w:hint="eastAsia" w:eastAsia="方正仿宋简体" w:cs="方正仿宋简体"/>
        </w:rPr>
        <w:t>工程</w:t>
      </w:r>
      <w:r>
        <w:rPr>
          <w:rFonts w:eastAsia="方正仿宋简体"/>
        </w:rPr>
        <w:t>”</w:t>
      </w:r>
      <w:r>
        <w:rPr>
          <w:rFonts w:hint="eastAsia" w:eastAsia="方正仿宋简体" w:cs="方正仿宋简体"/>
        </w:rPr>
        <w:t>院校国家重点学科博士生导师。</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3</w:t>
      </w:r>
      <w:r>
        <w:rPr>
          <w:rFonts w:hint="eastAsia" w:eastAsia="方正仿宋简体" w:cs="方正仿宋简体"/>
        </w:rPr>
        <w:t>）国家科技重大专项专家组成员、项目（课题）第</w:t>
      </w:r>
      <w:r>
        <w:rPr>
          <w:rFonts w:eastAsia="方正仿宋简体"/>
        </w:rPr>
        <w:t>1</w:t>
      </w:r>
      <w:r>
        <w:rPr>
          <w:rFonts w:hint="eastAsia" w:eastAsia="方正仿宋简体" w:cs="方正仿宋简体"/>
        </w:rPr>
        <w:t>副组长、分课题组长且项目（课题）通过验收；国家科技支撑（攻关）计划课题第</w:t>
      </w:r>
      <w:r>
        <w:rPr>
          <w:rFonts w:eastAsia="方正仿宋简体"/>
        </w:rPr>
        <w:t>1</w:t>
      </w:r>
      <w:r>
        <w:rPr>
          <w:rFonts w:hint="eastAsia" w:eastAsia="方正仿宋简体" w:cs="方正仿宋简体"/>
        </w:rPr>
        <w:t>负责人且课题通过结题验收；国家</w:t>
      </w:r>
      <w:r>
        <w:rPr>
          <w:rFonts w:eastAsia="方正仿宋简体"/>
        </w:rPr>
        <w:t>“973</w:t>
      </w:r>
      <w:r>
        <w:rPr>
          <w:rFonts w:hint="eastAsia" w:eastAsia="方正仿宋简体" w:cs="方正仿宋简体"/>
        </w:rPr>
        <w:t>计划</w:t>
      </w:r>
      <w:r>
        <w:rPr>
          <w:rFonts w:eastAsia="方正仿宋简体"/>
        </w:rPr>
        <w:t>”</w:t>
      </w:r>
      <w:r>
        <w:rPr>
          <w:rFonts w:hint="eastAsia" w:eastAsia="方正仿宋简体" w:cs="方正仿宋简体"/>
        </w:rPr>
        <w:t>项目首席科学家助理、课题组第</w:t>
      </w:r>
      <w:r>
        <w:rPr>
          <w:rFonts w:eastAsia="方正仿宋简体"/>
        </w:rPr>
        <w:t>1</w:t>
      </w:r>
      <w:r>
        <w:rPr>
          <w:rFonts w:hint="eastAsia" w:eastAsia="方正仿宋简体" w:cs="方正仿宋简体"/>
        </w:rPr>
        <w:t>负责人且课题通过结题验收；国家</w:t>
      </w:r>
      <w:r>
        <w:rPr>
          <w:rFonts w:eastAsia="方正仿宋简体"/>
        </w:rPr>
        <w:t>“863</w:t>
      </w:r>
      <w:r>
        <w:rPr>
          <w:rFonts w:hint="eastAsia" w:eastAsia="方正仿宋简体" w:cs="方正仿宋简体"/>
        </w:rPr>
        <w:t>计划</w:t>
      </w:r>
      <w:r>
        <w:rPr>
          <w:rFonts w:eastAsia="方正仿宋简体"/>
        </w:rPr>
        <w:t>”</w:t>
      </w:r>
      <w:r>
        <w:rPr>
          <w:rFonts w:hint="eastAsia" w:eastAsia="方正仿宋简体" w:cs="方正仿宋简体"/>
        </w:rPr>
        <w:t>主题项目或重大项目首席专家且项目通过验收；国家</w:t>
      </w:r>
      <w:r>
        <w:rPr>
          <w:rFonts w:eastAsia="方正仿宋简体"/>
        </w:rPr>
        <w:t>“863</w:t>
      </w:r>
      <w:r>
        <w:rPr>
          <w:rFonts w:hint="eastAsia" w:eastAsia="方正仿宋简体" w:cs="方正仿宋简体"/>
        </w:rPr>
        <w:t>计划</w:t>
      </w:r>
      <w:r>
        <w:rPr>
          <w:rFonts w:eastAsia="方正仿宋简体"/>
        </w:rPr>
        <w:t>”</w:t>
      </w:r>
      <w:r>
        <w:rPr>
          <w:rFonts w:hint="eastAsia" w:eastAsia="方正仿宋简体" w:cs="方正仿宋简体"/>
        </w:rPr>
        <w:t>专题组组长、副组长且专题通过验收；</w:t>
      </w:r>
      <w:r>
        <w:rPr>
          <w:rFonts w:eastAsia="方正仿宋简体"/>
        </w:rPr>
        <w:t>“</w:t>
      </w:r>
      <w:r>
        <w:rPr>
          <w:rFonts w:hint="eastAsia" w:eastAsia="方正仿宋简体" w:cs="方正仿宋简体"/>
        </w:rPr>
        <w:t>国家软科学研究计划</w:t>
      </w:r>
      <w:r>
        <w:rPr>
          <w:rFonts w:eastAsia="方正仿宋简体"/>
        </w:rPr>
        <w:t>”</w:t>
      </w:r>
      <w:r>
        <w:rPr>
          <w:rFonts w:hint="eastAsia" w:eastAsia="方正仿宋简体" w:cs="方正仿宋简体"/>
        </w:rPr>
        <w:t>重大项目第</w:t>
      </w:r>
      <w:r>
        <w:rPr>
          <w:rFonts w:eastAsia="方正仿宋简体"/>
        </w:rPr>
        <w:t>1</w:t>
      </w:r>
      <w:r>
        <w:rPr>
          <w:rFonts w:hint="eastAsia" w:eastAsia="方正仿宋简体" w:cs="方正仿宋简体"/>
        </w:rPr>
        <w:t>负责人且项目通过验收；科技部国际科技合作计划项目中方项目第</w:t>
      </w:r>
      <w:r>
        <w:rPr>
          <w:rFonts w:eastAsia="方正仿宋简体"/>
        </w:rPr>
        <w:t>1</w:t>
      </w:r>
      <w:r>
        <w:rPr>
          <w:rFonts w:hint="eastAsia" w:eastAsia="方正仿宋简体" w:cs="方正仿宋简体"/>
        </w:rPr>
        <w:t>负责人，且项目通过验收。</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4</w:t>
      </w:r>
      <w:r>
        <w:rPr>
          <w:rFonts w:hint="eastAsia" w:eastAsia="方正仿宋简体" w:cs="方正仿宋简体"/>
        </w:rPr>
        <w:t>）国家自然、社会科学基金重点项目、重大研究计划项目、重点国际（地区）合作研究项目、组织间国际（地区）合作与交流项目、联合基金或优秀青年科学基金项目资助的项目总负责人（不含子项目），且项目通过结题验收；国家重点研发计划重点专项任务（或课题）负责人；国家社会科学基金优秀成果（成果文库）项目前</w:t>
      </w:r>
      <w:r>
        <w:rPr>
          <w:rFonts w:eastAsia="方正仿宋简体"/>
        </w:rPr>
        <w:t>2</w:t>
      </w:r>
      <w:r>
        <w:rPr>
          <w:rFonts w:hint="eastAsia" w:eastAsia="方正仿宋简体" w:cs="方正仿宋简体"/>
        </w:rPr>
        <w:t>位完成人。</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5</w:t>
      </w:r>
      <w:r>
        <w:rPr>
          <w:rFonts w:hint="eastAsia" w:eastAsia="方正仿宋简体" w:cs="方正仿宋简体"/>
        </w:rPr>
        <w:t>）担任国家重点实验室、国家工程实验室、国家级企业技术中心、国家工程研究中心、国家工程技术研究中心、国家能源研发（实验）中心、国家级质检中心前</w:t>
      </w:r>
      <w:r>
        <w:rPr>
          <w:rFonts w:eastAsia="方正仿宋简体"/>
        </w:rPr>
        <w:t>2</w:t>
      </w:r>
      <w:r>
        <w:rPr>
          <w:rFonts w:hint="eastAsia" w:eastAsia="方正仿宋简体" w:cs="方正仿宋简体"/>
        </w:rPr>
        <w:t>位副主任或工程学术（技术）委员会主任、国家能源研发（实验）中心学术委员会主任，且年薪高于</w:t>
      </w:r>
      <w:r>
        <w:rPr>
          <w:rFonts w:eastAsia="方正仿宋简体"/>
        </w:rPr>
        <w:t>4</w:t>
      </w:r>
      <w:r>
        <w:rPr>
          <w:rFonts w:hint="eastAsia" w:eastAsia="方正仿宋简体" w:cs="方正仿宋简体"/>
        </w:rPr>
        <w:t>倍以上。</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6</w:t>
      </w:r>
      <w:r>
        <w:rPr>
          <w:rFonts w:hint="eastAsia" w:eastAsia="方正仿宋简体" w:cs="方正仿宋简体"/>
        </w:rPr>
        <w:t>）</w:t>
      </w:r>
      <w:r>
        <w:rPr>
          <w:rFonts w:eastAsia="方正仿宋简体"/>
        </w:rPr>
        <w:t>“</w:t>
      </w:r>
      <w:r>
        <w:rPr>
          <w:rFonts w:hint="eastAsia" w:eastAsia="方正仿宋简体" w:cs="方正仿宋简体"/>
        </w:rPr>
        <w:t>闽江学者</w:t>
      </w:r>
      <w:r>
        <w:rPr>
          <w:rFonts w:eastAsia="方正仿宋简体"/>
        </w:rPr>
        <w:t>”</w:t>
      </w:r>
      <w:r>
        <w:rPr>
          <w:rFonts w:hint="eastAsia" w:eastAsia="方正仿宋简体" w:cs="方正仿宋简体"/>
        </w:rPr>
        <w:t>特聘教授、</w:t>
      </w:r>
      <w:r>
        <w:rPr>
          <w:rFonts w:eastAsia="方正仿宋简体"/>
        </w:rPr>
        <w:t>“</w:t>
      </w:r>
      <w:r>
        <w:rPr>
          <w:rFonts w:hint="eastAsia" w:eastAsia="方正仿宋简体" w:cs="方正仿宋简体"/>
        </w:rPr>
        <w:t>桐江学者</w:t>
      </w:r>
      <w:r>
        <w:rPr>
          <w:rFonts w:eastAsia="方正仿宋简体"/>
        </w:rPr>
        <w:t>”</w:t>
      </w:r>
      <w:r>
        <w:rPr>
          <w:rFonts w:hint="eastAsia" w:eastAsia="方正仿宋简体" w:cs="方正仿宋简体"/>
        </w:rPr>
        <w:t>特聘教授入选者。</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7</w:t>
      </w:r>
      <w:r>
        <w:rPr>
          <w:rFonts w:hint="eastAsia" w:eastAsia="方正仿宋简体" w:cs="方正仿宋简体"/>
        </w:rPr>
        <w:t>）全国专业标准化技术委员会副主任委员；参与国家标准制（修）订排名第</w:t>
      </w:r>
      <w:r>
        <w:rPr>
          <w:rFonts w:eastAsia="方正仿宋简体"/>
        </w:rPr>
        <w:t>2</w:t>
      </w:r>
      <w:r>
        <w:rPr>
          <w:rFonts w:hint="eastAsia" w:eastAsia="方正仿宋简体" w:cs="方正仿宋简体"/>
        </w:rPr>
        <w:t>位起草人；行业标准制（修）订排名第</w:t>
      </w:r>
      <w:r>
        <w:rPr>
          <w:rFonts w:eastAsia="方正仿宋简体"/>
        </w:rPr>
        <w:t>1</w:t>
      </w:r>
      <w:r>
        <w:rPr>
          <w:rFonts w:hint="eastAsia" w:eastAsia="方正仿宋简体" w:cs="方正仿宋简体"/>
        </w:rPr>
        <w:t>位起草人。</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8</w:t>
      </w:r>
      <w:r>
        <w:rPr>
          <w:rFonts w:hint="eastAsia" w:eastAsia="方正仿宋简体" w:cs="方正仿宋简体"/>
        </w:rPr>
        <w:t>）省临床重点专科（学科）、医学重点专科（学科）的科室负责人或学术技术带头人，且项目经省临床重点专科建设项目管理委员会验收通过。</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9</w:t>
      </w:r>
      <w:r>
        <w:rPr>
          <w:rFonts w:hint="eastAsia" w:eastAsia="方正仿宋简体" w:cs="方正仿宋简体"/>
        </w:rPr>
        <w:t>）拥有国际发明专利或核心技术国内发明专利，或掌握核心竞争力、形成有独创性领先性的商业模式（见操作说明</w:t>
      </w:r>
      <w:r>
        <w:rPr>
          <w:rFonts w:eastAsia="方正仿宋简体"/>
        </w:rPr>
        <w:t>20</w:t>
      </w:r>
      <w:r>
        <w:rPr>
          <w:rFonts w:hint="eastAsia" w:eastAsia="方正仿宋简体" w:cs="方正仿宋简体"/>
        </w:rPr>
        <w:t>），该发明专利近</w:t>
      </w:r>
      <w:r>
        <w:rPr>
          <w:rFonts w:eastAsia="方正仿宋简体"/>
        </w:rPr>
        <w:t>5</w:t>
      </w:r>
      <w:r>
        <w:rPr>
          <w:rFonts w:hint="eastAsia" w:eastAsia="方正仿宋简体" w:cs="方正仿宋简体"/>
        </w:rPr>
        <w:t>年内要求获得过泉州市科技进步奖一等奖或专利奖一等奖及以上，上一年度在泉州年销售额（营业额）</w:t>
      </w:r>
      <w:r>
        <w:rPr>
          <w:rFonts w:eastAsia="方正仿宋简体"/>
        </w:rPr>
        <w:t>3000</w:t>
      </w:r>
      <w:r>
        <w:rPr>
          <w:rFonts w:hint="eastAsia" w:eastAsia="方正仿宋简体" w:cs="方正仿宋简体"/>
        </w:rPr>
        <w:t>万元人民币以上或年纳税额</w:t>
      </w:r>
      <w:r>
        <w:rPr>
          <w:rFonts w:eastAsia="方正仿宋简体"/>
        </w:rPr>
        <w:t>150</w:t>
      </w:r>
      <w:r>
        <w:rPr>
          <w:rFonts w:hint="eastAsia" w:eastAsia="方正仿宋简体" w:cs="方正仿宋简体"/>
        </w:rPr>
        <w:t>万元人民币以上的企业（不含房地产行业）董事长（总裁）、总经理（首席执行官）或首席技术专家（首席技术官）。</w:t>
      </w:r>
    </w:p>
    <w:p>
      <w:pPr>
        <w:adjustRightInd w:val="0"/>
        <w:snapToGrid w:val="0"/>
        <w:spacing w:line="560" w:lineRule="exact"/>
        <w:ind w:firstLine="640" w:firstLineChars="200"/>
        <w:rPr>
          <w:rFonts w:eastAsia="方正仿宋简体"/>
        </w:rPr>
      </w:pPr>
      <w:r>
        <w:rPr>
          <w:rFonts w:eastAsia="方正仿宋简体"/>
        </w:rPr>
        <w:t>4.</w:t>
      </w:r>
      <w:r>
        <w:rPr>
          <w:rFonts w:hint="eastAsia" w:eastAsia="方正仿宋简体" w:cs="方正仿宋简体"/>
        </w:rPr>
        <w:t>担任以下职务</w:t>
      </w:r>
      <w:r>
        <w:rPr>
          <w:rFonts w:eastAsia="方正仿宋简体"/>
        </w:rPr>
        <w:t>2</w:t>
      </w:r>
      <w:r>
        <w:rPr>
          <w:rFonts w:hint="eastAsia" w:eastAsia="方正仿宋简体" w:cs="方正仿宋简体"/>
        </w:rPr>
        <w:t>年以上者：</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1</w:t>
      </w:r>
      <w:r>
        <w:rPr>
          <w:rFonts w:hint="eastAsia" w:eastAsia="方正仿宋简体" w:cs="方正仿宋简体"/>
        </w:rPr>
        <w:t>）在三级甲等医院担任临床医技科室主任（负责人），且评聘副高级专业技术职务或有</w:t>
      </w:r>
      <w:r>
        <w:rPr>
          <w:rFonts w:eastAsia="方正仿宋简体"/>
        </w:rPr>
        <w:t>20</w:t>
      </w:r>
      <w:r>
        <w:rPr>
          <w:rFonts w:hint="eastAsia" w:eastAsia="方正仿宋简体" w:cs="方正仿宋简体"/>
        </w:rPr>
        <w:t>年临床工作经验的行政职能科室正职及以上管理人员，且评聘正高级专业技术职务。</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2</w:t>
      </w:r>
      <w:r>
        <w:rPr>
          <w:rFonts w:hint="eastAsia" w:eastAsia="方正仿宋简体" w:cs="方正仿宋简体"/>
        </w:rPr>
        <w:t>）担任过道琼斯工业平均指数成分股、日经</w:t>
      </w:r>
      <w:r>
        <w:rPr>
          <w:rFonts w:eastAsia="方正仿宋简体"/>
        </w:rPr>
        <w:t>225</w:t>
      </w:r>
      <w:r>
        <w:rPr>
          <w:rFonts w:hint="eastAsia" w:eastAsia="方正仿宋简体" w:cs="方正仿宋简体"/>
        </w:rPr>
        <w:t>指数成分股、伦敦《金融时报》</w:t>
      </w:r>
      <w:r>
        <w:rPr>
          <w:rFonts w:eastAsia="方正仿宋简体"/>
        </w:rPr>
        <w:t>30</w:t>
      </w:r>
      <w:r>
        <w:rPr>
          <w:rFonts w:hint="eastAsia" w:eastAsia="方正仿宋简体" w:cs="方正仿宋简体"/>
        </w:rPr>
        <w:t>指数成分股、香港恒生综合指数成分股、台湾</w:t>
      </w:r>
      <w:r>
        <w:rPr>
          <w:rFonts w:eastAsia="方正仿宋简体"/>
        </w:rPr>
        <w:t>50</w:t>
      </w:r>
      <w:r>
        <w:rPr>
          <w:rFonts w:hint="eastAsia" w:eastAsia="方正仿宋简体" w:cs="方正仿宋简体"/>
        </w:rPr>
        <w:t>指数成分股以及</w:t>
      </w:r>
      <w:r>
        <w:rPr>
          <w:rFonts w:eastAsia="方正仿宋简体"/>
        </w:rPr>
        <w:t>A</w:t>
      </w:r>
      <w:r>
        <w:rPr>
          <w:rFonts w:hint="eastAsia" w:eastAsia="方正仿宋简体" w:cs="方正仿宋简体"/>
        </w:rPr>
        <w:t>股、</w:t>
      </w:r>
      <w:r>
        <w:rPr>
          <w:rFonts w:eastAsia="方正仿宋简体"/>
        </w:rPr>
        <w:t>H</w:t>
      </w:r>
      <w:r>
        <w:rPr>
          <w:rFonts w:hint="eastAsia" w:eastAsia="方正仿宋简体" w:cs="方正仿宋简体"/>
        </w:rPr>
        <w:t>股等上市公司总经理、副总经理、首席技术官或技术总监（职务性质及任职时间以上市公司年报公布数据为准）；担任过管理规模排名前</w:t>
      </w:r>
      <w:r>
        <w:rPr>
          <w:rFonts w:eastAsia="方正仿宋简体"/>
        </w:rPr>
        <w:t>50</w:t>
      </w:r>
      <w:r>
        <w:rPr>
          <w:rFonts w:hint="eastAsia" w:eastAsia="方正仿宋简体" w:cs="方正仿宋简体"/>
        </w:rPr>
        <w:t>名的公募基金管理公司或在中国证券投资基金业协会登记备案、管理规模</w:t>
      </w:r>
      <w:r>
        <w:rPr>
          <w:rFonts w:eastAsia="方正仿宋简体"/>
        </w:rPr>
        <w:t>30</w:t>
      </w:r>
      <w:r>
        <w:rPr>
          <w:rFonts w:hint="eastAsia" w:eastAsia="方正仿宋简体" w:cs="方正仿宋简体"/>
        </w:rPr>
        <w:t>亿以上的私募基金管理人的总经理、副总经理、合伙人或相当职级的高级职务。</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3</w:t>
      </w:r>
      <w:r>
        <w:rPr>
          <w:rFonts w:hint="eastAsia" w:eastAsia="方正仿宋简体" w:cs="方正仿宋简体"/>
        </w:rPr>
        <w:t>）担任过三大世界大学排名</w:t>
      </w:r>
      <w:r>
        <w:rPr>
          <w:rFonts w:hint="eastAsia" w:eastAsia="方正仿宋简体" w:cs="方正仿宋简体"/>
          <w:shd w:val="clear" w:color="auto" w:fill="FFFFFF"/>
        </w:rPr>
        <w:t>（见操作说明</w:t>
      </w:r>
      <w:r>
        <w:rPr>
          <w:rFonts w:eastAsia="方正仿宋简体"/>
          <w:shd w:val="clear" w:color="auto" w:fill="FFFFFF"/>
        </w:rPr>
        <w:t>6</w:t>
      </w:r>
      <w:r>
        <w:rPr>
          <w:rFonts w:hint="eastAsia" w:eastAsia="方正仿宋简体" w:cs="方正仿宋简体"/>
          <w:shd w:val="clear" w:color="auto" w:fill="FFFFFF"/>
        </w:rPr>
        <w:t>）</w:t>
      </w:r>
      <w:r>
        <w:rPr>
          <w:rFonts w:hint="eastAsia" w:eastAsia="方正仿宋简体" w:cs="方正仿宋简体"/>
        </w:rPr>
        <w:t>最新同时排前</w:t>
      </w:r>
      <w:r>
        <w:rPr>
          <w:rFonts w:eastAsia="方正仿宋简体"/>
        </w:rPr>
        <w:t>100</w:t>
      </w:r>
      <w:r>
        <w:rPr>
          <w:rFonts w:hint="eastAsia" w:eastAsia="方正仿宋简体" w:cs="方正仿宋简体"/>
        </w:rPr>
        <w:t>名大学的副教授（终身制）及其它同级别的终身教职人员（如研究员、副研究员）。</w:t>
      </w:r>
    </w:p>
    <w:p>
      <w:pPr>
        <w:adjustRightInd w:val="0"/>
        <w:snapToGrid w:val="0"/>
        <w:spacing w:line="560" w:lineRule="exact"/>
        <w:ind w:firstLine="640" w:firstLineChars="200"/>
        <w:rPr>
          <w:rFonts w:eastAsia="方正仿宋简体"/>
        </w:rPr>
      </w:pPr>
      <w:r>
        <w:rPr>
          <w:rFonts w:eastAsia="方正仿宋简体"/>
        </w:rPr>
        <w:t>5.</w:t>
      </w:r>
      <w:r>
        <w:rPr>
          <w:rFonts w:hint="eastAsia" w:eastAsia="方正仿宋简体" w:cs="方正仿宋简体"/>
        </w:rPr>
        <w:t>担任以下职务</w:t>
      </w:r>
      <w:r>
        <w:rPr>
          <w:rFonts w:eastAsia="方正仿宋简体"/>
        </w:rPr>
        <w:t>1</w:t>
      </w:r>
      <w:r>
        <w:rPr>
          <w:rFonts w:hint="eastAsia" w:eastAsia="方正仿宋简体" w:cs="方正仿宋简体"/>
        </w:rPr>
        <w:t>年以上者：担任过世界</w:t>
      </w:r>
      <w:r>
        <w:rPr>
          <w:rFonts w:eastAsia="方正仿宋简体"/>
        </w:rPr>
        <w:t>500</w:t>
      </w:r>
      <w:r>
        <w:rPr>
          <w:rFonts w:hint="eastAsia" w:eastAsia="方正仿宋简体" w:cs="方正仿宋简体"/>
        </w:rPr>
        <w:t>强企业及中国</w:t>
      </w:r>
      <w:r>
        <w:rPr>
          <w:rFonts w:eastAsia="方正仿宋简体"/>
        </w:rPr>
        <w:t>50</w:t>
      </w:r>
      <w:r>
        <w:rPr>
          <w:rFonts w:hint="eastAsia" w:eastAsia="方正仿宋简体" w:cs="方正仿宋简体"/>
        </w:rPr>
        <w:t>强企业（见操作说明</w:t>
      </w:r>
      <w:r>
        <w:rPr>
          <w:rFonts w:eastAsia="方正仿宋简体"/>
        </w:rPr>
        <w:t>1</w:t>
      </w:r>
      <w:r>
        <w:rPr>
          <w:rFonts w:hint="eastAsia" w:eastAsia="方正仿宋简体" w:cs="方正仿宋简体"/>
        </w:rPr>
        <w:t>）总部高级副董事长、副总裁、副总经理或总部直属一级子公司（大洲级区域部门）主要负责人。</w:t>
      </w:r>
    </w:p>
    <w:p>
      <w:pPr>
        <w:adjustRightInd w:val="0"/>
        <w:snapToGrid w:val="0"/>
        <w:spacing w:line="560" w:lineRule="exact"/>
        <w:ind w:firstLine="640" w:firstLineChars="200"/>
        <w:rPr>
          <w:rFonts w:eastAsia="方正仿宋简体"/>
        </w:rPr>
      </w:pPr>
      <w:r>
        <w:rPr>
          <w:rFonts w:eastAsia="方正仿宋简体"/>
        </w:rPr>
        <w:t>6.</w:t>
      </w:r>
      <w:r>
        <w:rPr>
          <w:rFonts w:hint="eastAsia" w:eastAsia="方正仿宋简体" w:cs="方正仿宋简体"/>
        </w:rPr>
        <w:t>近</w:t>
      </w:r>
      <w:r>
        <w:rPr>
          <w:rFonts w:eastAsia="方正仿宋简体"/>
        </w:rPr>
        <w:t>5</w:t>
      </w:r>
      <w:r>
        <w:rPr>
          <w:rFonts w:hint="eastAsia" w:eastAsia="方正仿宋简体" w:cs="方正仿宋简体"/>
        </w:rPr>
        <w:t>年，经国家、福建省确认由泉州市输送并代表国家参赛，获得奥运会或近两届列入奥运会项目的世界杯、世锦赛个人项目第</w:t>
      </w:r>
      <w:r>
        <w:rPr>
          <w:rFonts w:eastAsia="方正仿宋简体"/>
        </w:rPr>
        <w:t>2</w:t>
      </w:r>
      <w:r>
        <w:rPr>
          <w:rFonts w:hint="eastAsia" w:eastAsia="方正仿宋简体" w:cs="方正仿宋简体"/>
        </w:rPr>
        <w:t>、</w:t>
      </w:r>
      <w:r>
        <w:rPr>
          <w:rFonts w:eastAsia="方正仿宋简体"/>
        </w:rPr>
        <w:t>3</w:t>
      </w:r>
      <w:r>
        <w:rPr>
          <w:rFonts w:hint="eastAsia" w:eastAsia="方正仿宋简体" w:cs="方正仿宋简体"/>
        </w:rPr>
        <w:t>名的现役运动员。</w:t>
      </w:r>
    </w:p>
    <w:p>
      <w:pPr>
        <w:adjustRightInd w:val="0"/>
        <w:snapToGrid w:val="0"/>
        <w:spacing w:line="560" w:lineRule="exact"/>
        <w:ind w:firstLine="640" w:firstLineChars="200"/>
        <w:rPr>
          <w:rFonts w:eastAsia="方正仿宋简体"/>
        </w:rPr>
      </w:pPr>
      <w:r>
        <w:rPr>
          <w:rFonts w:eastAsia="方正仿宋简体"/>
        </w:rPr>
        <w:t>7.</w:t>
      </w:r>
      <w:r>
        <w:rPr>
          <w:rFonts w:hint="eastAsia" w:eastAsia="方正仿宋简体" w:cs="方正仿宋简体"/>
        </w:rPr>
        <w:t>受聘于我市国家高新技术企业、本标准（一、二层次）认定人选创办企业、我市重点产业企业（见操作说明</w:t>
      </w:r>
      <w:r>
        <w:rPr>
          <w:rFonts w:eastAsia="方正仿宋简体"/>
        </w:rPr>
        <w:t>17</w:t>
      </w:r>
      <w:r>
        <w:rPr>
          <w:rFonts w:hint="eastAsia" w:eastAsia="方正仿宋简体" w:cs="方正仿宋简体"/>
        </w:rPr>
        <w:t>），连续</w:t>
      </w:r>
      <w:r>
        <w:rPr>
          <w:rFonts w:eastAsia="方正仿宋简体"/>
        </w:rPr>
        <w:t>2</w:t>
      </w:r>
      <w:r>
        <w:rPr>
          <w:rFonts w:hint="eastAsia" w:eastAsia="方正仿宋简体" w:cs="方正仿宋简体"/>
        </w:rPr>
        <w:t>年年薪高于</w:t>
      </w:r>
      <w:r>
        <w:rPr>
          <w:rFonts w:eastAsia="方正仿宋简体"/>
        </w:rPr>
        <w:t>6</w:t>
      </w:r>
      <w:r>
        <w:rPr>
          <w:rFonts w:hint="eastAsia" w:eastAsia="方正仿宋简体" w:cs="方正仿宋简体"/>
        </w:rPr>
        <w:t>倍以上的高级经营管理人员、高级技术研发人员。</w:t>
      </w:r>
    </w:p>
    <w:p>
      <w:pPr>
        <w:adjustRightInd w:val="0"/>
        <w:snapToGrid w:val="0"/>
        <w:spacing w:line="560" w:lineRule="exact"/>
        <w:ind w:firstLine="640" w:firstLineChars="200"/>
        <w:rPr>
          <w:rFonts w:eastAsia="方正仿宋简体"/>
        </w:rPr>
      </w:pPr>
      <w:r>
        <w:rPr>
          <w:rFonts w:eastAsia="方正仿宋简体"/>
        </w:rPr>
        <w:t>8.</w:t>
      </w:r>
      <w:r>
        <w:rPr>
          <w:rFonts w:hint="eastAsia" w:eastAsia="方正仿宋简体" w:cs="方正仿宋简体"/>
        </w:rPr>
        <w:t>取得硕士研究生导师资格</w:t>
      </w:r>
      <w:r>
        <w:rPr>
          <w:rFonts w:eastAsia="方正仿宋简体"/>
        </w:rPr>
        <w:t>3</w:t>
      </w:r>
      <w:r>
        <w:rPr>
          <w:rFonts w:hint="eastAsia" w:eastAsia="方正仿宋简体" w:cs="方正仿宋简体"/>
        </w:rPr>
        <w:t>年以上且评聘正高级专业技术职务资格。</w:t>
      </w:r>
    </w:p>
    <w:p>
      <w:pPr>
        <w:adjustRightInd w:val="0"/>
        <w:snapToGrid w:val="0"/>
        <w:spacing w:line="560" w:lineRule="exact"/>
        <w:ind w:firstLine="640" w:firstLineChars="200"/>
        <w:rPr>
          <w:rFonts w:eastAsia="方正仿宋简体"/>
        </w:rPr>
      </w:pPr>
      <w:r>
        <w:rPr>
          <w:rFonts w:eastAsia="方正仿宋简体"/>
        </w:rPr>
        <w:t>9.</w:t>
      </w:r>
      <w:r>
        <w:rPr>
          <w:rFonts w:hint="eastAsia" w:eastAsia="方正仿宋简体" w:cs="方正仿宋简体"/>
        </w:rPr>
        <w:t>港澳台人才：</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1</w:t>
      </w:r>
      <w:r>
        <w:rPr>
          <w:rFonts w:hint="eastAsia" w:eastAsia="方正仿宋简体" w:cs="方正仿宋简体"/>
        </w:rPr>
        <w:t>）近</w:t>
      </w:r>
      <w:r>
        <w:rPr>
          <w:rFonts w:eastAsia="方正仿宋简体"/>
        </w:rPr>
        <w:t>10</w:t>
      </w:r>
      <w:r>
        <w:rPr>
          <w:rFonts w:hint="eastAsia" w:eastAsia="方正仿宋简体" w:cs="方正仿宋简体"/>
        </w:rPr>
        <w:t>年内担任世界</w:t>
      </w:r>
      <w:r>
        <w:rPr>
          <w:rFonts w:eastAsia="方正仿宋简体"/>
        </w:rPr>
        <w:t>500</w:t>
      </w:r>
      <w:r>
        <w:rPr>
          <w:rFonts w:hint="eastAsia" w:eastAsia="方正仿宋简体" w:cs="方正仿宋简体"/>
        </w:rPr>
        <w:t>强企业（见操作说明</w:t>
      </w:r>
      <w:r>
        <w:rPr>
          <w:rFonts w:eastAsia="方正仿宋简体"/>
        </w:rPr>
        <w:t>1</w:t>
      </w:r>
      <w:r>
        <w:rPr>
          <w:rFonts w:hint="eastAsia" w:eastAsia="方正仿宋简体" w:cs="方正仿宋简体"/>
        </w:rPr>
        <w:t>）及台湾最新权威排名百大企业（一般参考《台湾天下》杂志的排名）二级公司（地区总部）主要负责人。</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2</w:t>
      </w:r>
      <w:r>
        <w:rPr>
          <w:rFonts w:hint="eastAsia" w:eastAsia="方正仿宋简体" w:cs="方正仿宋简体"/>
        </w:rPr>
        <w:t>）近</w:t>
      </w:r>
      <w:r>
        <w:rPr>
          <w:rFonts w:eastAsia="方正仿宋简体"/>
        </w:rPr>
        <w:t>10</w:t>
      </w:r>
      <w:r>
        <w:rPr>
          <w:rFonts w:hint="eastAsia" w:eastAsia="方正仿宋简体" w:cs="方正仿宋简体"/>
        </w:rPr>
        <w:t>年内在香港、澳门、台湾著名大学（见操作说明</w:t>
      </w:r>
      <w:r>
        <w:rPr>
          <w:rFonts w:eastAsia="方正仿宋简体"/>
        </w:rPr>
        <w:t>19</w:t>
      </w:r>
      <w:r>
        <w:rPr>
          <w:rFonts w:hint="eastAsia" w:eastAsia="方正仿宋简体" w:cs="方正仿宋简体"/>
        </w:rPr>
        <w:t>），受聘全职教授或高级管理人员</w:t>
      </w:r>
      <w:r>
        <w:rPr>
          <w:rFonts w:eastAsia="方正仿宋简体"/>
        </w:rPr>
        <w:t>1</w:t>
      </w:r>
      <w:r>
        <w:rPr>
          <w:rFonts w:hint="eastAsia" w:eastAsia="方正仿宋简体" w:cs="方正仿宋简体"/>
        </w:rPr>
        <w:t>年以上，或受聘全职副教授</w:t>
      </w:r>
      <w:r>
        <w:rPr>
          <w:rFonts w:eastAsia="方正仿宋简体"/>
        </w:rPr>
        <w:t>3</w:t>
      </w:r>
      <w:r>
        <w:rPr>
          <w:rFonts w:hint="eastAsia" w:eastAsia="方正仿宋简体" w:cs="方正仿宋简体"/>
        </w:rPr>
        <w:t>年以上。</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3</w:t>
      </w:r>
      <w:r>
        <w:rPr>
          <w:rFonts w:hint="eastAsia" w:eastAsia="方正仿宋简体" w:cs="方正仿宋简体"/>
        </w:rPr>
        <w:t>）受聘于我市重点产业企业（见操作说明</w:t>
      </w:r>
      <w:r>
        <w:rPr>
          <w:rFonts w:eastAsia="方正仿宋简体"/>
        </w:rPr>
        <w:t>17</w:t>
      </w:r>
      <w:r>
        <w:rPr>
          <w:rFonts w:hint="eastAsia" w:eastAsia="方正仿宋简体" w:cs="方正仿宋简体"/>
        </w:rPr>
        <w:t>），年薪高于</w:t>
      </w:r>
      <w:r>
        <w:rPr>
          <w:rFonts w:eastAsia="方正仿宋简体"/>
        </w:rPr>
        <w:t>6</w:t>
      </w:r>
      <w:r>
        <w:rPr>
          <w:rFonts w:hint="eastAsia" w:eastAsia="方正仿宋简体" w:cs="方正仿宋简体"/>
        </w:rPr>
        <w:t>倍以上。</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4</w:t>
      </w:r>
      <w:r>
        <w:rPr>
          <w:rFonts w:hint="eastAsia" w:eastAsia="方正仿宋简体" w:cs="方正仿宋简体"/>
        </w:rPr>
        <w:t>）近</w:t>
      </w:r>
      <w:r>
        <w:rPr>
          <w:rFonts w:eastAsia="方正仿宋简体"/>
        </w:rPr>
        <w:t>10</w:t>
      </w:r>
      <w:r>
        <w:rPr>
          <w:rFonts w:hint="eastAsia" w:eastAsia="方正仿宋简体" w:cs="方正仿宋简体"/>
        </w:rPr>
        <w:t>年内在港澳台科研机构，担任研究员、教授（或相当技术职务）</w:t>
      </w:r>
      <w:r>
        <w:rPr>
          <w:rFonts w:eastAsia="方正仿宋简体"/>
        </w:rPr>
        <w:t>1</w:t>
      </w:r>
      <w:r>
        <w:rPr>
          <w:rFonts w:hint="eastAsia" w:eastAsia="方正仿宋简体" w:cs="方正仿宋简体"/>
        </w:rPr>
        <w:t>年以上，或副研究员、副教授（或相当技术职务）累计时间</w:t>
      </w:r>
      <w:r>
        <w:rPr>
          <w:rFonts w:eastAsia="方正仿宋简体"/>
        </w:rPr>
        <w:t>3</w:t>
      </w:r>
      <w:r>
        <w:rPr>
          <w:rFonts w:hint="eastAsia" w:eastAsia="方正仿宋简体" w:cs="方正仿宋简体"/>
        </w:rPr>
        <w:t>年以上。</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5</w:t>
      </w:r>
      <w:r>
        <w:rPr>
          <w:rFonts w:hint="eastAsia" w:eastAsia="方正仿宋简体" w:cs="方正仿宋简体"/>
        </w:rPr>
        <w:t>）近</w:t>
      </w:r>
      <w:r>
        <w:rPr>
          <w:rFonts w:eastAsia="方正仿宋简体"/>
        </w:rPr>
        <w:t>10</w:t>
      </w:r>
      <w:r>
        <w:rPr>
          <w:rFonts w:hint="eastAsia" w:eastAsia="方正仿宋简体" w:cs="方正仿宋简体"/>
        </w:rPr>
        <w:t>年内担任过新竹科学工业园、台南科学工业园、台中科技园等台湾著名科技园区管理服务机构中层正职</w:t>
      </w:r>
      <w:r>
        <w:rPr>
          <w:rFonts w:eastAsia="方正仿宋简体"/>
        </w:rPr>
        <w:t>3</w:t>
      </w:r>
      <w:r>
        <w:rPr>
          <w:rFonts w:hint="eastAsia" w:eastAsia="方正仿宋简体" w:cs="方正仿宋简体"/>
        </w:rPr>
        <w:t>年以上。</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6</w:t>
      </w:r>
      <w:r>
        <w:rPr>
          <w:rFonts w:hint="eastAsia" w:eastAsia="方正仿宋简体" w:cs="方正仿宋简体"/>
        </w:rPr>
        <w:t>）近</w:t>
      </w:r>
      <w:r>
        <w:rPr>
          <w:rFonts w:eastAsia="方正仿宋简体"/>
        </w:rPr>
        <w:t>10</w:t>
      </w:r>
      <w:r>
        <w:rPr>
          <w:rFonts w:hint="eastAsia" w:eastAsia="方正仿宋简体" w:cs="方正仿宋简体"/>
        </w:rPr>
        <w:t>年内获得台湾工业总会、商业总会、工商协进会、中小企业总会、工业协进会、电电公会等六大工商团体评选或授予的最高奖项（行业公认奖项）。</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7</w:t>
      </w:r>
      <w:r>
        <w:rPr>
          <w:rFonts w:hint="eastAsia" w:eastAsia="方正仿宋简体" w:cs="方正仿宋简体"/>
        </w:rPr>
        <w:t>）毕业于三大世界大学排名（见操作说明</w:t>
      </w:r>
      <w:r>
        <w:rPr>
          <w:rFonts w:eastAsia="方正仿宋简体"/>
        </w:rPr>
        <w:t>6</w:t>
      </w:r>
      <w:r>
        <w:rPr>
          <w:rFonts w:hint="eastAsia" w:eastAsia="方正仿宋简体" w:cs="方正仿宋简体"/>
        </w:rPr>
        <w:t>）最新同时排前</w:t>
      </w:r>
      <w:r>
        <w:rPr>
          <w:rFonts w:eastAsia="方正仿宋简体"/>
        </w:rPr>
        <w:t>100</w:t>
      </w:r>
      <w:r>
        <w:rPr>
          <w:rFonts w:hint="eastAsia" w:eastAsia="方正仿宋简体" w:cs="方正仿宋简体"/>
        </w:rPr>
        <w:t>名大学的博士，且有</w:t>
      </w:r>
      <w:r>
        <w:rPr>
          <w:rFonts w:eastAsia="方正仿宋简体"/>
        </w:rPr>
        <w:t>1</w:t>
      </w:r>
      <w:r>
        <w:rPr>
          <w:rFonts w:hint="eastAsia" w:eastAsia="方正仿宋简体" w:cs="方正仿宋简体"/>
        </w:rPr>
        <w:t>年以上工作经历。</w:t>
      </w:r>
    </w:p>
    <w:p>
      <w:pPr>
        <w:adjustRightInd w:val="0"/>
        <w:snapToGrid w:val="0"/>
        <w:spacing w:line="560" w:lineRule="exact"/>
        <w:ind w:firstLine="640" w:firstLineChars="200"/>
        <w:rPr>
          <w:rFonts w:eastAsia="方正仿宋简体"/>
        </w:rPr>
      </w:pPr>
      <w:r>
        <w:rPr>
          <w:rFonts w:eastAsia="方正仿宋简体"/>
        </w:rPr>
        <w:t>10.</w:t>
      </w:r>
      <w:r>
        <w:rPr>
          <w:rFonts w:hint="eastAsia" w:eastAsia="方正仿宋简体" w:cs="方正仿宋简体"/>
        </w:rPr>
        <w:t>外籍人才：</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1</w:t>
      </w:r>
      <w:r>
        <w:rPr>
          <w:rFonts w:hint="eastAsia" w:eastAsia="方正仿宋简体" w:cs="方正仿宋简体"/>
        </w:rPr>
        <w:t>）近</w:t>
      </w:r>
      <w:r>
        <w:rPr>
          <w:rFonts w:eastAsia="方正仿宋简体"/>
        </w:rPr>
        <w:t>10</w:t>
      </w:r>
      <w:r>
        <w:rPr>
          <w:rFonts w:hint="eastAsia" w:eastAsia="方正仿宋简体" w:cs="方正仿宋简体"/>
        </w:rPr>
        <w:t>年，获得以下奖项之一者：国际一类艺术比赛二等奖以上或国际二类艺术比赛大奖（见操作说明</w:t>
      </w:r>
      <w:r>
        <w:rPr>
          <w:rFonts w:eastAsia="方正仿宋简体"/>
        </w:rPr>
        <w:t>7</w:t>
      </w:r>
      <w:r>
        <w:rPr>
          <w:rFonts w:hint="eastAsia" w:eastAsia="方正仿宋简体" w:cs="方正仿宋简体"/>
        </w:rPr>
        <w:t>），或获得过国家级重大艺术比赛或艺术节政府奖项一等奖；省</w:t>
      </w:r>
      <w:r>
        <w:rPr>
          <w:rFonts w:eastAsia="方正仿宋简体"/>
        </w:rPr>
        <w:t>“</w:t>
      </w:r>
      <w:r>
        <w:rPr>
          <w:rFonts w:hint="eastAsia" w:eastAsia="方正仿宋简体" w:cs="方正仿宋简体"/>
        </w:rPr>
        <w:t>友谊奖</w:t>
      </w:r>
      <w:r>
        <w:rPr>
          <w:rFonts w:eastAsia="方正仿宋简体"/>
        </w:rPr>
        <w:t>”</w:t>
      </w:r>
      <w:r>
        <w:rPr>
          <w:rFonts w:hint="eastAsia" w:eastAsia="方正仿宋简体" w:cs="方正仿宋简体"/>
        </w:rPr>
        <w:t>获得者。</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2</w:t>
      </w:r>
      <w:r>
        <w:rPr>
          <w:rFonts w:hint="eastAsia" w:eastAsia="方正仿宋简体" w:cs="方正仿宋简体"/>
        </w:rPr>
        <w:t>）近</w:t>
      </w:r>
      <w:r>
        <w:rPr>
          <w:rFonts w:eastAsia="方正仿宋简体"/>
        </w:rPr>
        <w:t>5</w:t>
      </w:r>
      <w:r>
        <w:rPr>
          <w:rFonts w:hint="eastAsia" w:eastAsia="方正仿宋简体" w:cs="方正仿宋简体"/>
        </w:rPr>
        <w:t>年，担任以下职务之一者</w:t>
      </w:r>
      <w:r>
        <w:rPr>
          <w:rFonts w:eastAsia="方正仿宋简体"/>
        </w:rPr>
        <w:t>:</w:t>
      </w:r>
      <w:r>
        <w:rPr>
          <w:rFonts w:hint="eastAsia" w:eastAsia="方正仿宋简体" w:cs="方正仿宋简体"/>
        </w:rPr>
        <w:t>担任过国际著名艺术比赛（见操作说明</w:t>
      </w:r>
      <w:r>
        <w:rPr>
          <w:rFonts w:eastAsia="方正仿宋简体"/>
        </w:rPr>
        <w:t>7</w:t>
      </w:r>
      <w:r>
        <w:rPr>
          <w:rFonts w:hint="eastAsia" w:eastAsia="方正仿宋简体" w:cs="方正仿宋简体"/>
        </w:rPr>
        <w:t>）评委会评委，或担任过国家级重大艺术比赛或艺术节评委会主任。</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3</w:t>
      </w:r>
      <w:r>
        <w:rPr>
          <w:rFonts w:hint="eastAsia" w:eastAsia="方正仿宋简体" w:cs="方正仿宋简体"/>
        </w:rPr>
        <w:t>）担任以下职务</w:t>
      </w:r>
      <w:r>
        <w:rPr>
          <w:rFonts w:eastAsia="方正仿宋简体"/>
        </w:rPr>
        <w:t>3</w:t>
      </w:r>
      <w:r>
        <w:rPr>
          <w:rFonts w:hint="eastAsia" w:eastAsia="方正仿宋简体" w:cs="方正仿宋简体"/>
        </w:rPr>
        <w:t>年以上者：在国际成熟自由港、自贸试验区或国际知名开发区管理机构担任中层正职或相当管理岗位。</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4</w:t>
      </w:r>
      <w:r>
        <w:rPr>
          <w:rFonts w:hint="eastAsia" w:eastAsia="方正仿宋简体" w:cs="方正仿宋简体"/>
        </w:rPr>
        <w:t>）受聘于我市重点产业企业（见操作说明</w:t>
      </w:r>
      <w:r>
        <w:rPr>
          <w:rFonts w:eastAsia="方正仿宋简体"/>
        </w:rPr>
        <w:t>17</w:t>
      </w:r>
      <w:r>
        <w:rPr>
          <w:rFonts w:hint="eastAsia" w:eastAsia="方正仿宋简体" w:cs="方正仿宋简体"/>
        </w:rPr>
        <w:t>），年薪高于</w:t>
      </w:r>
      <w:r>
        <w:rPr>
          <w:rFonts w:eastAsia="方正仿宋简体"/>
        </w:rPr>
        <w:t>6</w:t>
      </w:r>
      <w:r>
        <w:rPr>
          <w:rFonts w:hint="eastAsia" w:eastAsia="方正仿宋简体" w:cs="方正仿宋简体"/>
        </w:rPr>
        <w:t>倍以上。</w:t>
      </w:r>
    </w:p>
    <w:p>
      <w:pPr>
        <w:tabs>
          <w:tab w:val="left" w:pos="0"/>
          <w:tab w:val="left" w:pos="105"/>
        </w:tabs>
        <w:adjustRightInd w:val="0"/>
        <w:snapToGrid w:val="0"/>
        <w:spacing w:line="560" w:lineRule="exact"/>
        <w:ind w:firstLine="630"/>
        <w:rPr>
          <w:rFonts w:eastAsia="方正仿宋简体"/>
          <w:shd w:val="clear" w:color="auto" w:fill="FFFFFF"/>
        </w:rPr>
      </w:pPr>
      <w:r>
        <w:rPr>
          <w:rFonts w:eastAsia="方正仿宋简体"/>
          <w:shd w:val="clear" w:color="auto" w:fill="FFFFFF"/>
        </w:rPr>
        <w:t>11.</w:t>
      </w:r>
      <w:r>
        <w:rPr>
          <w:rFonts w:hint="eastAsia" w:eastAsia="方正仿宋简体" w:cs="方正仿宋简体"/>
          <w:shd w:val="clear" w:color="auto" w:fill="FFFFFF"/>
        </w:rPr>
        <w:t>我市重点产业紧缺急需人才：</w:t>
      </w:r>
    </w:p>
    <w:p>
      <w:pPr>
        <w:adjustRightInd w:val="0"/>
        <w:snapToGrid w:val="0"/>
        <w:spacing w:line="560" w:lineRule="exact"/>
        <w:ind w:firstLine="640" w:firstLineChars="200"/>
        <w:rPr>
          <w:rFonts w:eastAsia="方正仿宋简体"/>
        </w:rPr>
      </w:pPr>
      <w:r>
        <w:rPr>
          <w:rFonts w:hint="eastAsia" w:eastAsia="方正仿宋简体" w:cs="方正仿宋简体"/>
          <w:shd w:val="clear" w:color="auto" w:fill="FFFFFF"/>
        </w:rPr>
        <w:t>（</w:t>
      </w:r>
      <w:r>
        <w:rPr>
          <w:rFonts w:eastAsia="方正仿宋简体"/>
          <w:shd w:val="clear" w:color="auto" w:fill="FFFFFF"/>
        </w:rPr>
        <w:t>1</w:t>
      </w:r>
      <w:r>
        <w:rPr>
          <w:rFonts w:hint="eastAsia" w:eastAsia="方正仿宋简体" w:cs="方正仿宋简体"/>
          <w:shd w:val="clear" w:color="auto" w:fill="FFFFFF"/>
        </w:rPr>
        <w:t>）集成电路：国际电气和电子工程师协会高级会员、国际计算机学会资深会员、国际工程技术学会高级会员；在全球前</w:t>
      </w:r>
      <w:r>
        <w:rPr>
          <w:rFonts w:eastAsia="方正仿宋简体"/>
          <w:shd w:val="clear" w:color="auto" w:fill="FFFFFF"/>
        </w:rPr>
        <w:t>25</w:t>
      </w:r>
      <w:r>
        <w:rPr>
          <w:rFonts w:hint="eastAsia" w:eastAsia="方正仿宋简体" w:cs="方正仿宋简体"/>
          <w:shd w:val="clear" w:color="auto" w:fill="FFFFFF"/>
        </w:rPr>
        <w:t>大半导体公司担任二级部门的部门负责人、技术负责人、</w:t>
      </w:r>
      <w:r>
        <w:rPr>
          <w:rFonts w:hint="eastAsia" w:eastAsia="方正仿宋简体" w:cs="方正仿宋简体"/>
        </w:rPr>
        <w:t>总工程师累计</w:t>
      </w:r>
      <w:r>
        <w:rPr>
          <w:rFonts w:eastAsia="方正仿宋简体"/>
        </w:rPr>
        <w:t>5</w:t>
      </w:r>
      <w:r>
        <w:rPr>
          <w:rFonts w:hint="eastAsia" w:eastAsia="方正仿宋简体" w:cs="方正仿宋简体"/>
        </w:rPr>
        <w:t>年以上者；在集成电路设计、制造、封测、装备、材料等领域全球前</w:t>
      </w:r>
      <w:r>
        <w:rPr>
          <w:rFonts w:eastAsia="方正仿宋简体"/>
        </w:rPr>
        <w:t>10</w:t>
      </w:r>
      <w:r>
        <w:rPr>
          <w:rFonts w:hint="eastAsia" w:eastAsia="方正仿宋简体" w:cs="方正仿宋简体"/>
        </w:rPr>
        <w:t>大公司担任二级部门的部门负责人、技术负责人、总工程师累计</w:t>
      </w:r>
      <w:r>
        <w:rPr>
          <w:rFonts w:eastAsia="方正仿宋简体"/>
        </w:rPr>
        <w:t>7</w:t>
      </w:r>
      <w:r>
        <w:rPr>
          <w:rFonts w:hint="eastAsia" w:eastAsia="方正仿宋简体" w:cs="方正仿宋简体"/>
        </w:rPr>
        <w:t>年以上者；在集成电路设计、制造、封测、装备、材料等领域大陆或台湾前</w:t>
      </w:r>
      <w:r>
        <w:rPr>
          <w:rFonts w:eastAsia="方正仿宋简体"/>
        </w:rPr>
        <w:t>5</w:t>
      </w:r>
      <w:r>
        <w:rPr>
          <w:rFonts w:hint="eastAsia" w:eastAsia="方正仿宋简体" w:cs="方正仿宋简体"/>
        </w:rPr>
        <w:t>大公司担任一级部门的部门负责人、技术负责人、总工程师累计</w:t>
      </w:r>
      <w:r>
        <w:rPr>
          <w:rFonts w:eastAsia="方正仿宋简体"/>
        </w:rPr>
        <w:t>7</w:t>
      </w:r>
      <w:r>
        <w:rPr>
          <w:rFonts w:hint="eastAsia" w:eastAsia="方正仿宋简体" w:cs="方正仿宋简体"/>
        </w:rPr>
        <w:t>年以上者；在全球前</w:t>
      </w:r>
      <w:r>
        <w:rPr>
          <w:rFonts w:eastAsia="方正仿宋简体"/>
        </w:rPr>
        <w:t>5</w:t>
      </w:r>
      <w:r>
        <w:rPr>
          <w:rFonts w:hint="eastAsia" w:eastAsia="方正仿宋简体" w:cs="方正仿宋简体"/>
        </w:rPr>
        <w:t>大电子设计自动化（</w:t>
      </w:r>
      <w:r>
        <w:rPr>
          <w:rFonts w:eastAsia="方正仿宋简体"/>
        </w:rPr>
        <w:t>EDA</w:t>
      </w:r>
      <w:r>
        <w:rPr>
          <w:rFonts w:hint="eastAsia" w:eastAsia="方正仿宋简体" w:cs="方正仿宋简体"/>
        </w:rPr>
        <w:t>）工具软件公司担任二级部门的部门负责人、技术负责人、总工程师累计</w:t>
      </w:r>
      <w:r>
        <w:rPr>
          <w:rFonts w:eastAsia="方正仿宋简体"/>
        </w:rPr>
        <w:t>7</w:t>
      </w:r>
      <w:r>
        <w:rPr>
          <w:rFonts w:hint="eastAsia" w:eastAsia="方正仿宋简体" w:cs="方正仿宋简体"/>
        </w:rPr>
        <w:t>年以上者；任职集成电路企业高管或从事集成电路科研、技术、工程相关工作者，且年薪高于</w:t>
      </w:r>
      <w:r>
        <w:rPr>
          <w:rFonts w:eastAsia="方正仿宋简体"/>
        </w:rPr>
        <w:t>8</w:t>
      </w:r>
      <w:r>
        <w:rPr>
          <w:rFonts w:hint="eastAsia" w:eastAsia="方正仿宋简体" w:cs="方正仿宋简体"/>
        </w:rPr>
        <w:t>倍以上</w:t>
      </w:r>
      <w:r>
        <w:rPr>
          <w:rFonts w:hint="eastAsia" w:eastAsia="方正仿宋简体" w:cs="方正仿宋简体"/>
          <w:shd w:val="clear" w:color="auto" w:fill="FFFFFF"/>
        </w:rPr>
        <w:t>（见操作说明</w:t>
      </w:r>
      <w:r>
        <w:rPr>
          <w:rFonts w:eastAsia="方正仿宋简体"/>
          <w:shd w:val="clear" w:color="auto" w:fill="FFFFFF"/>
        </w:rPr>
        <w:t>14</w:t>
      </w:r>
      <w:r>
        <w:rPr>
          <w:rFonts w:hint="eastAsia" w:eastAsia="方正仿宋简体" w:cs="方正仿宋简体"/>
          <w:shd w:val="clear" w:color="auto" w:fill="FFFFFF"/>
        </w:rPr>
        <w:t>）</w:t>
      </w:r>
      <w:r>
        <w:rPr>
          <w:rFonts w:hint="eastAsia" w:eastAsia="方正仿宋简体" w:cs="方正仿宋简体"/>
        </w:rPr>
        <w:t>。</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2</w:t>
      </w:r>
      <w:r>
        <w:rPr>
          <w:rFonts w:hint="eastAsia" w:eastAsia="方正仿宋简体" w:cs="方正仿宋简体"/>
        </w:rPr>
        <w:t>）装备制造：毕业于三大世界大学排名</w:t>
      </w:r>
      <w:r>
        <w:rPr>
          <w:rFonts w:hint="eastAsia" w:eastAsia="方正仿宋简体" w:cs="方正仿宋简体"/>
          <w:shd w:val="clear" w:color="auto" w:fill="FFFFFF"/>
        </w:rPr>
        <w:t>（见操作说明</w:t>
      </w:r>
      <w:r>
        <w:rPr>
          <w:rFonts w:eastAsia="方正仿宋简体"/>
          <w:shd w:val="clear" w:color="auto" w:fill="FFFFFF"/>
        </w:rPr>
        <w:t>6</w:t>
      </w:r>
      <w:r>
        <w:rPr>
          <w:rFonts w:hint="eastAsia" w:eastAsia="方正仿宋简体" w:cs="方正仿宋简体"/>
          <w:shd w:val="clear" w:color="auto" w:fill="FFFFFF"/>
        </w:rPr>
        <w:t>）</w:t>
      </w:r>
      <w:r>
        <w:rPr>
          <w:rFonts w:hint="eastAsia" w:eastAsia="方正仿宋简体" w:cs="方正仿宋简体"/>
        </w:rPr>
        <w:t>最新同时排前</w:t>
      </w:r>
      <w:r>
        <w:rPr>
          <w:rFonts w:eastAsia="方正仿宋简体"/>
        </w:rPr>
        <w:t>100</w:t>
      </w:r>
      <w:r>
        <w:rPr>
          <w:rFonts w:hint="eastAsia" w:eastAsia="方正仿宋简体" w:cs="方正仿宋简体"/>
        </w:rPr>
        <w:t>名大学的博士，并以第一作者或通讯作者（含同等贡献作者）身份发表</w:t>
      </w:r>
      <w:r>
        <w:rPr>
          <w:rFonts w:eastAsia="方正仿宋简体"/>
        </w:rPr>
        <w:t>SCI</w:t>
      </w:r>
      <w:r>
        <w:rPr>
          <w:rFonts w:hint="eastAsia" w:eastAsia="方正仿宋简体" w:cs="方正仿宋简体"/>
        </w:rPr>
        <w:t>收录论文</w:t>
      </w:r>
      <w:r>
        <w:rPr>
          <w:rFonts w:eastAsia="方正仿宋简体"/>
        </w:rPr>
        <w:t>5</w:t>
      </w:r>
      <w:r>
        <w:rPr>
          <w:rFonts w:hint="eastAsia" w:eastAsia="方正仿宋简体" w:cs="方正仿宋简体"/>
        </w:rPr>
        <w:t>篇及以上，来泉后从事装备制造相关工作且被用人单位聘任高级专业技术职务岗位；担任过装备制造相关领域世界</w:t>
      </w:r>
      <w:r>
        <w:rPr>
          <w:rFonts w:eastAsia="方正仿宋简体"/>
        </w:rPr>
        <w:t>500</w:t>
      </w:r>
      <w:r>
        <w:rPr>
          <w:rFonts w:hint="eastAsia" w:eastAsia="方正仿宋简体" w:cs="方正仿宋简体"/>
        </w:rPr>
        <w:t>强企业及中国</w:t>
      </w:r>
      <w:r>
        <w:rPr>
          <w:rFonts w:eastAsia="方正仿宋简体"/>
        </w:rPr>
        <w:t>50</w:t>
      </w:r>
      <w:r>
        <w:rPr>
          <w:rFonts w:hint="eastAsia" w:eastAsia="方正仿宋简体" w:cs="方正仿宋简体"/>
        </w:rPr>
        <w:t>强和中国装备制造业</w:t>
      </w:r>
      <w:r>
        <w:rPr>
          <w:rFonts w:eastAsia="方正仿宋简体"/>
        </w:rPr>
        <w:t>100</w:t>
      </w:r>
      <w:r>
        <w:rPr>
          <w:rFonts w:hint="eastAsia" w:eastAsia="方正仿宋简体" w:cs="方正仿宋简体"/>
        </w:rPr>
        <w:t>强企业（见操作说明</w:t>
      </w:r>
      <w:r>
        <w:rPr>
          <w:rFonts w:eastAsia="方正仿宋简体"/>
        </w:rPr>
        <w:t>1</w:t>
      </w:r>
      <w:r>
        <w:rPr>
          <w:rFonts w:hint="eastAsia" w:eastAsia="方正仿宋简体" w:cs="方正仿宋简体"/>
        </w:rPr>
        <w:t>）部门高级经理并以技术负责身份完成</w:t>
      </w:r>
      <w:r>
        <w:rPr>
          <w:rFonts w:eastAsia="方正仿宋简体"/>
        </w:rPr>
        <w:t>1500</w:t>
      </w:r>
      <w:r>
        <w:rPr>
          <w:rFonts w:hint="eastAsia" w:eastAsia="方正仿宋简体" w:cs="方正仿宋简体"/>
        </w:rPr>
        <w:t>万以上级别项目。</w:t>
      </w:r>
    </w:p>
    <w:p>
      <w:pPr>
        <w:adjustRightInd w:val="0"/>
        <w:snapToGrid w:val="0"/>
        <w:spacing w:line="560" w:lineRule="exact"/>
        <w:ind w:firstLine="640" w:firstLineChars="200"/>
        <w:rPr>
          <w:rFonts w:eastAsia="方正仿宋简体" w:cs="方正仿宋简体"/>
        </w:rPr>
      </w:pPr>
      <w:r>
        <w:rPr>
          <w:rFonts w:hint="eastAsia" w:eastAsia="方正仿宋简体" w:cs="方正仿宋简体"/>
        </w:rPr>
        <w:t>（</w:t>
      </w:r>
      <w:r>
        <w:rPr>
          <w:rFonts w:eastAsia="方正仿宋简体"/>
        </w:rPr>
        <w:t>3</w:t>
      </w:r>
      <w:r>
        <w:rPr>
          <w:rFonts w:hint="eastAsia" w:eastAsia="方正仿宋简体" w:cs="方正仿宋简体"/>
        </w:rPr>
        <w:t>）石油化工：担任过国家级</w:t>
      </w:r>
      <w:r>
        <w:rPr>
          <w:rFonts w:eastAsia="方正仿宋简体"/>
        </w:rPr>
        <w:t>“</w:t>
      </w:r>
      <w:r>
        <w:rPr>
          <w:rFonts w:hint="eastAsia" w:eastAsia="方正仿宋简体" w:cs="方正仿宋简体"/>
        </w:rPr>
        <w:t>双一流</w:t>
      </w:r>
      <w:r>
        <w:rPr>
          <w:rFonts w:eastAsia="方正仿宋简体"/>
        </w:rPr>
        <w:t>”</w:t>
      </w:r>
      <w:r>
        <w:rPr>
          <w:rFonts w:hint="eastAsia" w:eastAsia="方正仿宋简体" w:cs="方正仿宋简体"/>
        </w:rPr>
        <w:t>建设高校或中国科学院大学的教授或研究员，且从事石油化工相关研究或教学者；取得三大世界大学排名</w:t>
      </w:r>
      <w:r>
        <w:rPr>
          <w:rFonts w:hint="eastAsia" w:eastAsia="方正仿宋简体" w:cs="方正仿宋简体"/>
          <w:shd w:val="clear" w:color="auto" w:fill="FFFFFF"/>
        </w:rPr>
        <w:t>（见操作说明</w:t>
      </w:r>
      <w:r>
        <w:rPr>
          <w:rFonts w:eastAsia="方正仿宋简体"/>
          <w:shd w:val="clear" w:color="auto" w:fill="FFFFFF"/>
        </w:rPr>
        <w:t>6</w:t>
      </w:r>
      <w:r>
        <w:rPr>
          <w:rFonts w:hint="eastAsia" w:eastAsia="方正仿宋简体" w:cs="方正仿宋简体"/>
          <w:shd w:val="clear" w:color="auto" w:fill="FFFFFF"/>
        </w:rPr>
        <w:t>）</w:t>
      </w:r>
      <w:r>
        <w:rPr>
          <w:rFonts w:hint="eastAsia" w:eastAsia="方正仿宋简体" w:cs="方正仿宋简体"/>
        </w:rPr>
        <w:t>最新同时排前</w:t>
      </w:r>
      <w:r>
        <w:rPr>
          <w:rFonts w:eastAsia="方正仿宋简体"/>
        </w:rPr>
        <w:t>300</w:t>
      </w:r>
      <w:r>
        <w:rPr>
          <w:rFonts w:hint="eastAsia" w:eastAsia="方正仿宋简体" w:cs="方正仿宋简体"/>
        </w:rPr>
        <w:t>名大学的博士学位，且近</w:t>
      </w:r>
      <w:r>
        <w:rPr>
          <w:rFonts w:eastAsia="方正仿宋简体"/>
        </w:rPr>
        <w:t>5</w:t>
      </w:r>
      <w:r>
        <w:rPr>
          <w:rFonts w:hint="eastAsia" w:eastAsia="方正仿宋简体" w:cs="方正仿宋简体"/>
        </w:rPr>
        <w:t>年在</w:t>
      </w:r>
      <w:r>
        <w:rPr>
          <w:rFonts w:eastAsia="方正仿宋简体"/>
        </w:rPr>
        <w:t>JCR</w:t>
      </w:r>
      <w:r>
        <w:rPr>
          <w:rFonts w:hint="eastAsia" w:eastAsia="方正仿宋简体" w:cs="方正仿宋简体"/>
        </w:rPr>
        <w:t>一区第一作者或通讯作者（含同等贡献作者）身份发表</w:t>
      </w:r>
      <w:r>
        <w:rPr>
          <w:rFonts w:eastAsia="方正仿宋简体"/>
        </w:rPr>
        <w:t>2</w:t>
      </w:r>
      <w:r>
        <w:rPr>
          <w:rFonts w:hint="eastAsia" w:eastAsia="方正仿宋简体" w:cs="方正仿宋简体"/>
        </w:rPr>
        <w:t>篇以上石油化工产业或催化领域相关论文者；从事大型炼油化工企业技术、工程相关工作，且年薪高于</w:t>
      </w:r>
      <w:r>
        <w:rPr>
          <w:rFonts w:eastAsia="方正仿宋简体"/>
        </w:rPr>
        <w:t>8</w:t>
      </w:r>
      <w:r>
        <w:rPr>
          <w:rFonts w:hint="eastAsia" w:eastAsia="方正仿宋简体" w:cs="方正仿宋简体"/>
        </w:rPr>
        <w:t>倍以上；从事炼油化工企业技术、工程相关工作者，并取得所属行业认定的教授级专业技术职务且年薪高于</w:t>
      </w:r>
      <w:r>
        <w:rPr>
          <w:rFonts w:eastAsia="方正仿宋简体"/>
        </w:rPr>
        <w:t>6</w:t>
      </w:r>
      <w:r>
        <w:rPr>
          <w:rFonts w:hint="eastAsia" w:eastAsia="方正仿宋简体" w:cs="方正仿宋简体"/>
        </w:rPr>
        <w:t>倍以上；中国石油与化学工业联合会科技进步奖、技术发明奖特等奖或一等奖前3位完成人；中国腐蚀与防护学会科技进步一等奖前</w:t>
      </w:r>
      <w:r>
        <w:rPr>
          <w:rFonts w:hint="eastAsia" w:eastAsia="方正仿宋简体"/>
        </w:rPr>
        <w:t>3</w:t>
      </w:r>
      <w:r>
        <w:rPr>
          <w:rFonts w:hint="eastAsia" w:eastAsia="方正仿宋简体" w:cs="方正仿宋简体"/>
        </w:rPr>
        <w:t>位完成人。</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4</w:t>
      </w:r>
      <w:r>
        <w:rPr>
          <w:rFonts w:hint="eastAsia" w:eastAsia="方正仿宋简体" w:cs="方正仿宋简体"/>
        </w:rPr>
        <w:t>）光电：担任过国家级</w:t>
      </w:r>
      <w:r>
        <w:rPr>
          <w:rFonts w:eastAsia="方正仿宋简体"/>
        </w:rPr>
        <w:t>“</w:t>
      </w:r>
      <w:r>
        <w:rPr>
          <w:rFonts w:hint="eastAsia" w:eastAsia="方正仿宋简体" w:cs="方正仿宋简体"/>
        </w:rPr>
        <w:t>双一流</w:t>
      </w:r>
      <w:r>
        <w:rPr>
          <w:rFonts w:eastAsia="方正仿宋简体"/>
        </w:rPr>
        <w:t>”</w:t>
      </w:r>
      <w:r>
        <w:rPr>
          <w:rFonts w:hint="eastAsia" w:eastAsia="方正仿宋简体" w:cs="方正仿宋简体"/>
        </w:rPr>
        <w:t>建设高校或中国科学院大学的教授，且从事</w:t>
      </w:r>
      <w:r>
        <w:rPr>
          <w:rFonts w:eastAsia="方正仿宋简体"/>
        </w:rPr>
        <w:t>LED</w:t>
      </w:r>
      <w:r>
        <w:rPr>
          <w:rFonts w:hint="eastAsia" w:eastAsia="方正仿宋简体" w:cs="方正仿宋简体"/>
        </w:rPr>
        <w:t>或光生物相关研究或教学者；取得三大世界大学排名</w:t>
      </w:r>
      <w:r>
        <w:rPr>
          <w:rFonts w:hint="eastAsia" w:eastAsia="方正仿宋简体" w:cs="方正仿宋简体"/>
          <w:shd w:val="clear" w:color="auto" w:fill="FFFFFF"/>
        </w:rPr>
        <w:t>（见操作说明</w:t>
      </w:r>
      <w:r>
        <w:rPr>
          <w:rFonts w:eastAsia="方正仿宋简体"/>
          <w:shd w:val="clear" w:color="auto" w:fill="FFFFFF"/>
        </w:rPr>
        <w:t>6</w:t>
      </w:r>
      <w:r>
        <w:rPr>
          <w:rFonts w:hint="eastAsia" w:eastAsia="方正仿宋简体" w:cs="方正仿宋简体"/>
          <w:shd w:val="clear" w:color="auto" w:fill="FFFFFF"/>
        </w:rPr>
        <w:t>）</w:t>
      </w:r>
      <w:r>
        <w:rPr>
          <w:rFonts w:hint="eastAsia" w:eastAsia="方正仿宋简体" w:cs="方正仿宋简体"/>
        </w:rPr>
        <w:t>最新同时排前</w:t>
      </w:r>
      <w:r>
        <w:rPr>
          <w:rFonts w:eastAsia="方正仿宋简体"/>
        </w:rPr>
        <w:t>300</w:t>
      </w:r>
      <w:r>
        <w:rPr>
          <w:rFonts w:hint="eastAsia" w:eastAsia="方正仿宋简体" w:cs="方正仿宋简体"/>
        </w:rPr>
        <w:t>名大学的博士学位，且近</w:t>
      </w:r>
      <w:r>
        <w:rPr>
          <w:rFonts w:eastAsia="方正仿宋简体"/>
        </w:rPr>
        <w:t>5</w:t>
      </w:r>
      <w:r>
        <w:rPr>
          <w:rFonts w:hint="eastAsia" w:eastAsia="方正仿宋简体" w:cs="方正仿宋简体"/>
        </w:rPr>
        <w:t>年在</w:t>
      </w:r>
      <w:r>
        <w:rPr>
          <w:rFonts w:eastAsia="方正仿宋简体"/>
        </w:rPr>
        <w:t>JCR</w:t>
      </w:r>
      <w:r>
        <w:rPr>
          <w:rFonts w:hint="eastAsia" w:eastAsia="方正仿宋简体" w:cs="方正仿宋简体"/>
        </w:rPr>
        <w:t>一区第一作者或通讯作者发表</w:t>
      </w:r>
      <w:r>
        <w:rPr>
          <w:rFonts w:eastAsia="方正仿宋简体"/>
        </w:rPr>
        <w:t>2</w:t>
      </w:r>
      <w:r>
        <w:rPr>
          <w:rFonts w:hint="eastAsia" w:eastAsia="方正仿宋简体" w:cs="方正仿宋简体"/>
        </w:rPr>
        <w:t>篇以上光电信息产业或光生物领域相关论文者；在</w:t>
      </w:r>
      <w:r>
        <w:rPr>
          <w:rFonts w:eastAsia="方正仿宋简体"/>
        </w:rPr>
        <w:t>LED</w:t>
      </w:r>
      <w:r>
        <w:rPr>
          <w:rFonts w:hint="eastAsia" w:eastAsia="方正仿宋简体" w:cs="方正仿宋简体"/>
        </w:rPr>
        <w:t>衬底、芯片、封装、应用或光生物等领域全球前</w:t>
      </w:r>
      <w:r>
        <w:rPr>
          <w:rFonts w:eastAsia="方正仿宋简体"/>
        </w:rPr>
        <w:t>10</w:t>
      </w:r>
      <w:r>
        <w:rPr>
          <w:rFonts w:hint="eastAsia" w:eastAsia="方正仿宋简体" w:cs="方正仿宋简体"/>
        </w:rPr>
        <w:t>大公司担任二级部门的部门负责人、技术负责人、总工程师累计</w:t>
      </w:r>
      <w:r>
        <w:rPr>
          <w:rFonts w:eastAsia="方正仿宋简体"/>
        </w:rPr>
        <w:t>5</w:t>
      </w:r>
      <w:r>
        <w:rPr>
          <w:rFonts w:hint="eastAsia" w:eastAsia="方正仿宋简体" w:cs="方正仿宋简体"/>
        </w:rPr>
        <w:t>年以上者；在</w:t>
      </w:r>
      <w:r>
        <w:rPr>
          <w:rFonts w:eastAsia="方正仿宋简体"/>
        </w:rPr>
        <w:t>LED</w:t>
      </w:r>
      <w:r>
        <w:rPr>
          <w:rFonts w:hint="eastAsia" w:eastAsia="方正仿宋简体" w:cs="方正仿宋简体"/>
        </w:rPr>
        <w:t>衬底、芯片、封装、应用或光生物等领域大陆或台湾前</w:t>
      </w:r>
      <w:r>
        <w:rPr>
          <w:rFonts w:eastAsia="方正仿宋简体"/>
        </w:rPr>
        <w:t>5</w:t>
      </w:r>
      <w:r>
        <w:rPr>
          <w:rFonts w:hint="eastAsia" w:eastAsia="方正仿宋简体" w:cs="方正仿宋简体"/>
        </w:rPr>
        <w:t>大公司担任一级部门的部门负责人、技术负责人、总工程师累计</w:t>
      </w:r>
      <w:r>
        <w:rPr>
          <w:rFonts w:eastAsia="方正仿宋简体"/>
        </w:rPr>
        <w:t>5</w:t>
      </w:r>
      <w:r>
        <w:rPr>
          <w:rFonts w:hint="eastAsia" w:eastAsia="方正仿宋简体" w:cs="方正仿宋简体"/>
        </w:rPr>
        <w:t>年以上者；在属于光电信息产业或光生物领域的高新技术企业或知识产权优势企业担任总经理、总裁或首席科学家以上职务累计</w:t>
      </w:r>
      <w:r>
        <w:rPr>
          <w:rFonts w:eastAsia="方正仿宋简体"/>
        </w:rPr>
        <w:t>5</w:t>
      </w:r>
      <w:r>
        <w:rPr>
          <w:rFonts w:hint="eastAsia" w:eastAsia="方正仿宋简体" w:cs="方正仿宋简体"/>
        </w:rPr>
        <w:t>年以上者</w:t>
      </w:r>
      <w:r>
        <w:rPr>
          <w:rFonts w:hint="eastAsia" w:eastAsia="方正仿宋简体" w:cs="方正仿宋简体"/>
          <w:shd w:val="clear" w:color="auto" w:fill="FFFFFF"/>
        </w:rPr>
        <w:t>（见操作说明</w:t>
      </w:r>
      <w:r>
        <w:rPr>
          <w:rFonts w:eastAsia="方正仿宋简体"/>
          <w:shd w:val="clear" w:color="auto" w:fill="FFFFFF"/>
        </w:rPr>
        <w:t>14</w:t>
      </w:r>
      <w:r>
        <w:rPr>
          <w:rFonts w:hint="eastAsia" w:eastAsia="方正仿宋简体" w:cs="方正仿宋简体"/>
          <w:shd w:val="clear" w:color="auto" w:fill="FFFFFF"/>
        </w:rPr>
        <w:t>）</w:t>
      </w:r>
      <w:r>
        <w:rPr>
          <w:rFonts w:hint="eastAsia" w:eastAsia="方正仿宋简体" w:cs="方正仿宋简体"/>
        </w:rPr>
        <w:t>。</w:t>
      </w:r>
    </w:p>
    <w:p>
      <w:pPr>
        <w:adjustRightInd w:val="0"/>
        <w:snapToGrid w:val="0"/>
        <w:spacing w:line="600" w:lineRule="exact"/>
        <w:ind w:firstLine="640" w:firstLineChars="200"/>
        <w:rPr>
          <w:rFonts w:eastAsia="方正仿宋简体"/>
        </w:rPr>
      </w:pPr>
      <w:r>
        <w:rPr>
          <w:rFonts w:hint="eastAsia" w:eastAsia="方正仿宋简体" w:cs="方正仿宋简体"/>
        </w:rPr>
        <w:t>（</w:t>
      </w:r>
      <w:r>
        <w:rPr>
          <w:rFonts w:eastAsia="方正仿宋简体"/>
        </w:rPr>
        <w:t>5</w:t>
      </w:r>
      <w:r>
        <w:rPr>
          <w:rFonts w:hint="eastAsia" w:eastAsia="方正仿宋简体" w:cs="方正仿宋简体"/>
        </w:rPr>
        <w:t>）半导体：中国机械工业科学技术奖二等奖第</w:t>
      </w:r>
      <w:r>
        <w:rPr>
          <w:rFonts w:eastAsia="方正仿宋简体"/>
        </w:rPr>
        <w:t>1</w:t>
      </w:r>
      <w:r>
        <w:rPr>
          <w:rFonts w:hint="eastAsia" w:eastAsia="方正仿宋简体" w:cs="方正仿宋简体"/>
        </w:rPr>
        <w:t>位完成人；在三大世界大学排名</w:t>
      </w:r>
      <w:r>
        <w:rPr>
          <w:rFonts w:hint="eastAsia" w:eastAsia="方正仿宋简体" w:cs="方正仿宋简体"/>
          <w:shd w:val="clear" w:color="auto" w:fill="FFFFFF"/>
        </w:rPr>
        <w:t>（见操作说明</w:t>
      </w:r>
      <w:r>
        <w:rPr>
          <w:rFonts w:eastAsia="方正仿宋简体"/>
          <w:shd w:val="clear" w:color="auto" w:fill="FFFFFF"/>
        </w:rPr>
        <w:t>6</w:t>
      </w:r>
      <w:r>
        <w:rPr>
          <w:rFonts w:hint="eastAsia" w:eastAsia="方正仿宋简体" w:cs="方正仿宋简体"/>
          <w:shd w:val="clear" w:color="auto" w:fill="FFFFFF"/>
        </w:rPr>
        <w:t>）</w:t>
      </w:r>
      <w:r>
        <w:rPr>
          <w:rFonts w:hint="eastAsia" w:eastAsia="方正仿宋简体" w:cs="方正仿宋简体"/>
        </w:rPr>
        <w:t>最新同时排前</w:t>
      </w:r>
      <w:r>
        <w:rPr>
          <w:rFonts w:eastAsia="方正仿宋简体"/>
        </w:rPr>
        <w:t>200</w:t>
      </w:r>
      <w:r>
        <w:rPr>
          <w:rFonts w:hint="eastAsia" w:eastAsia="方正仿宋简体" w:cs="方正仿宋简体"/>
        </w:rPr>
        <w:t>名大学的副教授，并从事半导体产业相关研究或教学者；取得三大世界大学排名</w:t>
      </w:r>
      <w:r>
        <w:rPr>
          <w:rFonts w:hint="eastAsia" w:eastAsia="方正仿宋简体" w:cs="方正仿宋简体"/>
          <w:shd w:val="clear" w:color="auto" w:fill="FFFFFF"/>
        </w:rPr>
        <w:t>（见操作说明</w:t>
      </w:r>
      <w:r>
        <w:rPr>
          <w:rFonts w:eastAsia="方正仿宋简体"/>
          <w:shd w:val="clear" w:color="auto" w:fill="FFFFFF"/>
        </w:rPr>
        <w:t>6</w:t>
      </w:r>
      <w:r>
        <w:rPr>
          <w:rFonts w:hint="eastAsia" w:eastAsia="方正仿宋简体" w:cs="方正仿宋简体"/>
          <w:shd w:val="clear" w:color="auto" w:fill="FFFFFF"/>
        </w:rPr>
        <w:t>）</w:t>
      </w:r>
      <w:r>
        <w:rPr>
          <w:rFonts w:hint="eastAsia" w:eastAsia="方正仿宋简体" w:cs="方正仿宋简体"/>
        </w:rPr>
        <w:t>最新同时排前</w:t>
      </w:r>
      <w:r>
        <w:rPr>
          <w:rFonts w:eastAsia="方正仿宋简体"/>
        </w:rPr>
        <w:t>300</w:t>
      </w:r>
      <w:r>
        <w:rPr>
          <w:rFonts w:hint="eastAsia" w:eastAsia="方正仿宋简体" w:cs="方正仿宋简体"/>
        </w:rPr>
        <w:t>名大学的博士学位，且近</w:t>
      </w:r>
      <w:r>
        <w:rPr>
          <w:rFonts w:eastAsia="方正仿宋简体"/>
        </w:rPr>
        <w:t>5</w:t>
      </w:r>
      <w:r>
        <w:rPr>
          <w:rFonts w:hint="eastAsia" w:eastAsia="方正仿宋简体" w:cs="方正仿宋简体"/>
        </w:rPr>
        <w:t>年在期刊分区表中列入大类一区的学术期刊上以第一作者或通讯作者发表</w:t>
      </w:r>
      <w:r>
        <w:rPr>
          <w:rFonts w:eastAsia="方正仿宋简体"/>
        </w:rPr>
        <w:t>2</w:t>
      </w:r>
      <w:r>
        <w:rPr>
          <w:rFonts w:hint="eastAsia" w:eastAsia="方正仿宋简体" w:cs="方正仿宋简体"/>
        </w:rPr>
        <w:t>篇以上半导体产业相关论文者；在属于半导体产业领域的高新技术企业或知识产权优势企业担任总经理、总裁或首席科学家以上职务累计</w:t>
      </w:r>
      <w:r>
        <w:rPr>
          <w:rFonts w:eastAsia="方正仿宋简体"/>
        </w:rPr>
        <w:t>5</w:t>
      </w:r>
      <w:r>
        <w:rPr>
          <w:rFonts w:hint="eastAsia" w:eastAsia="方正仿宋简体" w:cs="方正仿宋简体"/>
        </w:rPr>
        <w:t>年以上者。</w:t>
      </w:r>
      <w:r>
        <w:rPr>
          <w:rFonts w:eastAsia="方正仿宋简体"/>
        </w:rPr>
        <w:t xml:space="preserve"> </w:t>
      </w:r>
    </w:p>
    <w:p>
      <w:pPr>
        <w:adjustRightInd w:val="0"/>
        <w:snapToGrid w:val="0"/>
        <w:spacing w:line="600" w:lineRule="exact"/>
        <w:ind w:firstLine="640" w:firstLineChars="200"/>
        <w:rPr>
          <w:rFonts w:eastAsia="方正仿宋简体"/>
        </w:rPr>
      </w:pPr>
      <w:r>
        <w:rPr>
          <w:rFonts w:hint="eastAsia" w:eastAsia="方正仿宋简体" w:cs="方正仿宋简体"/>
        </w:rPr>
        <w:t>（</w:t>
      </w:r>
      <w:r>
        <w:rPr>
          <w:rFonts w:eastAsia="方正仿宋简体"/>
        </w:rPr>
        <w:t>6</w:t>
      </w:r>
      <w:r>
        <w:rPr>
          <w:rFonts w:hint="eastAsia" w:eastAsia="方正仿宋简体" w:cs="方正仿宋简体"/>
        </w:rPr>
        <w:t>）人工智能：毕业于三大世界大学排名</w:t>
      </w:r>
      <w:r>
        <w:rPr>
          <w:rFonts w:hint="eastAsia" w:eastAsia="方正仿宋简体" w:cs="方正仿宋简体"/>
          <w:shd w:val="clear" w:color="auto" w:fill="FFFFFF"/>
        </w:rPr>
        <w:t>（见操作说明</w:t>
      </w:r>
      <w:r>
        <w:rPr>
          <w:rFonts w:eastAsia="方正仿宋简体"/>
          <w:shd w:val="clear" w:color="auto" w:fill="FFFFFF"/>
        </w:rPr>
        <w:t>6</w:t>
      </w:r>
      <w:r>
        <w:rPr>
          <w:rFonts w:hint="eastAsia" w:eastAsia="方正仿宋简体" w:cs="方正仿宋简体"/>
          <w:shd w:val="clear" w:color="auto" w:fill="FFFFFF"/>
        </w:rPr>
        <w:t>）</w:t>
      </w:r>
      <w:r>
        <w:rPr>
          <w:rFonts w:hint="eastAsia" w:eastAsia="方正仿宋简体" w:cs="方正仿宋简体"/>
        </w:rPr>
        <w:t>最新同时排前</w:t>
      </w:r>
      <w:r>
        <w:rPr>
          <w:rFonts w:eastAsia="方正仿宋简体"/>
        </w:rPr>
        <w:t>200</w:t>
      </w:r>
      <w:r>
        <w:rPr>
          <w:rFonts w:hint="eastAsia" w:eastAsia="方正仿宋简体" w:cs="方正仿宋简体"/>
        </w:rPr>
        <w:t>名大学的博士，并以第一作者或通讯作者（含同等贡献作者）身份在国际高水平科技期刊发表</w:t>
      </w:r>
      <w:r>
        <w:rPr>
          <w:rFonts w:eastAsia="方正仿宋简体"/>
        </w:rPr>
        <w:t>SCI</w:t>
      </w:r>
      <w:r>
        <w:rPr>
          <w:rFonts w:hint="eastAsia" w:eastAsia="方正仿宋简体" w:cs="方正仿宋简体"/>
        </w:rPr>
        <w:t>收录论文</w:t>
      </w:r>
      <w:r>
        <w:rPr>
          <w:rFonts w:eastAsia="方正仿宋简体"/>
        </w:rPr>
        <w:t>2</w:t>
      </w:r>
      <w:r>
        <w:rPr>
          <w:rFonts w:hint="eastAsia" w:eastAsia="方正仿宋简体" w:cs="方正仿宋简体"/>
        </w:rPr>
        <w:t>篇及以上，来泉后从事新一代人工智能关键共性技术（知识计算引擎与知识服务技术、跨媒体分析推理技术、群体智能关键技术、混合增强智能新架构与新技术、自主无人系统的智能技术、虚拟现实智能建模技术、智能计算芯片与系统、自然语言处理技术）相关工作且被用人单位聘任高级技术岗位；在人工智能相关领域国内外优秀企事业单位担任部门高级经理或相当职务并以技术负责人身份完成</w:t>
      </w:r>
      <w:r>
        <w:rPr>
          <w:rFonts w:eastAsia="方正仿宋简体"/>
        </w:rPr>
        <w:t>1500</w:t>
      </w:r>
      <w:r>
        <w:rPr>
          <w:rFonts w:hint="eastAsia" w:eastAsia="方正仿宋简体" w:cs="方正仿宋简体"/>
        </w:rPr>
        <w:t>万以上级别项目。</w:t>
      </w:r>
    </w:p>
    <w:p>
      <w:pPr>
        <w:tabs>
          <w:tab w:val="left" w:pos="0"/>
          <w:tab w:val="left" w:pos="105"/>
        </w:tabs>
        <w:adjustRightInd w:val="0"/>
        <w:snapToGrid w:val="0"/>
        <w:spacing w:line="600" w:lineRule="exact"/>
        <w:ind w:firstLine="640" w:firstLineChars="200"/>
        <w:rPr>
          <w:rFonts w:eastAsia="方正仿宋简体"/>
        </w:rPr>
      </w:pPr>
      <w:r>
        <w:rPr>
          <w:rFonts w:eastAsia="方正仿宋简体"/>
        </w:rPr>
        <w:t>12.</w:t>
      </w:r>
      <w:r>
        <w:rPr>
          <w:rFonts w:hint="eastAsia" w:eastAsia="方正仿宋简体" w:cs="方正仿宋简体"/>
        </w:rPr>
        <w:t>其他由企事业等用人单位根据人才对本单位贡献情况提出，与本层次其他人才标准相当的人才。</w:t>
      </w:r>
    </w:p>
    <w:p>
      <w:pPr>
        <w:tabs>
          <w:tab w:val="center" w:pos="4422"/>
          <w:tab w:val="left" w:pos="6385"/>
        </w:tabs>
        <w:adjustRightInd w:val="0"/>
        <w:snapToGrid w:val="0"/>
        <w:spacing w:line="560" w:lineRule="exact"/>
        <w:jc w:val="center"/>
        <w:rPr>
          <w:rFonts w:eastAsia="方正黑体简体" w:cs="方正黑体简体"/>
        </w:rPr>
      </w:pPr>
    </w:p>
    <w:p>
      <w:pPr>
        <w:tabs>
          <w:tab w:val="center" w:pos="4422"/>
          <w:tab w:val="left" w:pos="6385"/>
        </w:tabs>
        <w:adjustRightInd w:val="0"/>
        <w:snapToGrid w:val="0"/>
        <w:spacing w:line="560" w:lineRule="exact"/>
        <w:jc w:val="center"/>
        <w:rPr>
          <w:rFonts w:eastAsia="方正黑体简体"/>
        </w:rPr>
      </w:pPr>
      <w:r>
        <w:rPr>
          <w:rFonts w:hint="eastAsia" w:eastAsia="方正黑体简体" w:cs="方正黑体简体"/>
        </w:rPr>
        <w:t>第四层次人才</w:t>
      </w:r>
    </w:p>
    <w:p>
      <w:pPr>
        <w:adjustRightInd w:val="0"/>
        <w:snapToGrid w:val="0"/>
        <w:spacing w:line="560" w:lineRule="exact"/>
        <w:ind w:firstLine="640" w:firstLineChars="200"/>
        <w:rPr>
          <w:rFonts w:eastAsia="方正仿宋简体"/>
        </w:rPr>
      </w:pPr>
    </w:p>
    <w:p>
      <w:pPr>
        <w:adjustRightInd w:val="0"/>
        <w:snapToGrid w:val="0"/>
        <w:spacing w:line="560" w:lineRule="exact"/>
        <w:ind w:firstLine="640" w:firstLineChars="200"/>
        <w:rPr>
          <w:rFonts w:eastAsia="方正仿宋简体"/>
        </w:rPr>
      </w:pPr>
      <w:r>
        <w:rPr>
          <w:rFonts w:eastAsia="方正仿宋简体"/>
        </w:rPr>
        <w:t>1.</w:t>
      </w:r>
      <w:r>
        <w:rPr>
          <w:rFonts w:hint="eastAsia" w:eastAsia="方正仿宋简体" w:cs="方正仿宋简体"/>
        </w:rPr>
        <w:t>全国广播电视技术能手一等奖；现代农业产业技术体系试验站站长；中国乡村旅游致富带头人；中国传统工艺美术大师；省陶瓷艺术大师；省特级教师；省技术能手；省级非物质文化遗产代表性项目代表性传承人；福建省科普惠农兴村带头人；福建省优秀青年企业家；省级工匠；福建省工艺美术名人；泉州优秀人才；泉州市技能大师；泉州市工艺美术大师；安溪铁观音大师。</w:t>
      </w:r>
    </w:p>
    <w:p>
      <w:pPr>
        <w:adjustRightInd w:val="0"/>
        <w:snapToGrid w:val="0"/>
        <w:spacing w:line="560" w:lineRule="exact"/>
        <w:ind w:firstLine="640" w:firstLineChars="200"/>
        <w:rPr>
          <w:rFonts w:eastAsia="方正仿宋简体"/>
        </w:rPr>
      </w:pPr>
      <w:r>
        <w:rPr>
          <w:rFonts w:eastAsia="方正仿宋简体"/>
        </w:rPr>
        <w:t>2.</w:t>
      </w:r>
      <w:r>
        <w:rPr>
          <w:rFonts w:hint="eastAsia" w:eastAsia="方正仿宋简体" w:cs="方正仿宋简体"/>
        </w:rPr>
        <w:t>近</w:t>
      </w:r>
      <w:r>
        <w:rPr>
          <w:rFonts w:eastAsia="方正仿宋简体"/>
        </w:rPr>
        <w:t>5</w:t>
      </w:r>
      <w:r>
        <w:rPr>
          <w:rFonts w:hint="eastAsia" w:eastAsia="方正仿宋简体" w:cs="方正仿宋简体"/>
        </w:rPr>
        <w:t>年内，毕业于三大世界大学排名</w:t>
      </w:r>
      <w:r>
        <w:rPr>
          <w:rFonts w:hint="eastAsia" w:eastAsia="方正仿宋简体" w:cs="方正仿宋简体"/>
          <w:shd w:val="clear" w:color="auto" w:fill="FFFFFF"/>
        </w:rPr>
        <w:t>（见操作说明</w:t>
      </w:r>
      <w:r>
        <w:rPr>
          <w:rFonts w:eastAsia="方正仿宋简体"/>
          <w:shd w:val="clear" w:color="auto" w:fill="FFFFFF"/>
        </w:rPr>
        <w:t>6</w:t>
      </w:r>
      <w:r>
        <w:rPr>
          <w:rFonts w:hint="eastAsia" w:eastAsia="方正仿宋简体" w:cs="方正仿宋简体"/>
          <w:shd w:val="clear" w:color="auto" w:fill="FFFFFF"/>
        </w:rPr>
        <w:t>）</w:t>
      </w:r>
      <w:r>
        <w:rPr>
          <w:rFonts w:hint="eastAsia" w:eastAsia="方正仿宋简体" w:cs="方正仿宋简体"/>
        </w:rPr>
        <w:t>最新同时排前</w:t>
      </w:r>
      <w:r>
        <w:rPr>
          <w:rFonts w:eastAsia="方正仿宋简体"/>
        </w:rPr>
        <w:t>200</w:t>
      </w:r>
      <w:r>
        <w:rPr>
          <w:rFonts w:hint="eastAsia" w:eastAsia="方正仿宋简体" w:cs="方正仿宋简体"/>
        </w:rPr>
        <w:t>名大学且有</w:t>
      </w:r>
      <w:r>
        <w:rPr>
          <w:rFonts w:eastAsia="方正仿宋简体"/>
        </w:rPr>
        <w:t>1</w:t>
      </w:r>
      <w:r>
        <w:rPr>
          <w:rFonts w:hint="eastAsia" w:eastAsia="方正仿宋简体" w:cs="方正仿宋简体"/>
        </w:rPr>
        <w:t>年以上工作经验的博士或在排前</w:t>
      </w:r>
      <w:r>
        <w:rPr>
          <w:rFonts w:eastAsia="方正仿宋简体"/>
        </w:rPr>
        <w:t>200</w:t>
      </w:r>
      <w:r>
        <w:rPr>
          <w:rFonts w:hint="eastAsia" w:eastAsia="方正仿宋简体" w:cs="方正仿宋简体"/>
        </w:rPr>
        <w:t>名的大学有</w:t>
      </w:r>
      <w:r>
        <w:rPr>
          <w:rFonts w:eastAsia="方正仿宋简体"/>
        </w:rPr>
        <w:t>1</w:t>
      </w:r>
      <w:r>
        <w:rPr>
          <w:rFonts w:hint="eastAsia" w:eastAsia="方正仿宋简体" w:cs="方正仿宋简体"/>
        </w:rPr>
        <w:t>年以上留学经历回国就任高级职位的博士；毕业于国家级</w:t>
      </w:r>
      <w:r>
        <w:rPr>
          <w:rFonts w:eastAsia="方正仿宋简体"/>
        </w:rPr>
        <w:t>“</w:t>
      </w:r>
      <w:r>
        <w:rPr>
          <w:rFonts w:hint="eastAsia" w:eastAsia="方正仿宋简体" w:cs="方正仿宋简体"/>
        </w:rPr>
        <w:t>双一流</w:t>
      </w:r>
      <w:r>
        <w:rPr>
          <w:rFonts w:eastAsia="方正仿宋简体"/>
        </w:rPr>
        <w:t>”</w:t>
      </w:r>
      <w:r>
        <w:rPr>
          <w:rFonts w:hint="eastAsia" w:eastAsia="方正仿宋简体" w:cs="方正仿宋简体"/>
        </w:rPr>
        <w:t>建设高校或中科院，且有一年及以上留学经历的博士。</w:t>
      </w:r>
    </w:p>
    <w:p>
      <w:pPr>
        <w:adjustRightInd w:val="0"/>
        <w:snapToGrid w:val="0"/>
        <w:spacing w:line="560" w:lineRule="exact"/>
        <w:ind w:firstLine="640" w:firstLineChars="200"/>
        <w:rPr>
          <w:rFonts w:eastAsia="方正仿宋简体"/>
        </w:rPr>
      </w:pPr>
      <w:r>
        <w:rPr>
          <w:rFonts w:eastAsia="方正仿宋简体"/>
        </w:rPr>
        <w:t>3.</w:t>
      </w:r>
      <w:r>
        <w:rPr>
          <w:rFonts w:hint="eastAsia" w:eastAsia="方正仿宋简体" w:cs="方正仿宋简体"/>
        </w:rPr>
        <w:t>近</w:t>
      </w:r>
      <w:r>
        <w:rPr>
          <w:rFonts w:eastAsia="方正仿宋简体"/>
        </w:rPr>
        <w:t>5</w:t>
      </w:r>
      <w:r>
        <w:rPr>
          <w:rFonts w:hint="eastAsia" w:eastAsia="方正仿宋简体" w:cs="方正仿宋简体"/>
        </w:rPr>
        <w:t>年内，以第一作者或通讯作者（含同等贡献作者）身份在国际高水平科技期刊（所在专业领域《期刊引用报告》</w:t>
      </w:r>
      <w:r>
        <w:rPr>
          <w:rFonts w:eastAsia="方正仿宋简体"/>
        </w:rPr>
        <w:t>JCR</w:t>
      </w:r>
      <w:r>
        <w:rPr>
          <w:rFonts w:hint="eastAsia" w:eastAsia="方正仿宋简体" w:cs="方正仿宋简体"/>
        </w:rPr>
        <w:t>二区以上）发表论文</w:t>
      </w:r>
      <w:r>
        <w:rPr>
          <w:rFonts w:eastAsia="方正仿宋简体"/>
        </w:rPr>
        <w:t>5</w:t>
      </w:r>
      <w:r>
        <w:rPr>
          <w:rFonts w:hint="eastAsia" w:eastAsia="方正仿宋简体" w:cs="方正仿宋简体"/>
        </w:rPr>
        <w:t>篇及以上者</w:t>
      </w:r>
      <w:r>
        <w:rPr>
          <w:rFonts w:eastAsia="方正仿宋简体"/>
        </w:rPr>
        <w:t>(</w:t>
      </w:r>
      <w:r>
        <w:rPr>
          <w:rFonts w:hint="eastAsia" w:eastAsia="方正仿宋简体" w:cs="方正仿宋简体"/>
        </w:rPr>
        <w:t>一篇</w:t>
      </w:r>
      <w:r>
        <w:rPr>
          <w:rFonts w:eastAsia="方正仿宋简体"/>
        </w:rPr>
        <w:t>JCR</w:t>
      </w:r>
      <w:r>
        <w:rPr>
          <w:rFonts w:hint="eastAsia" w:eastAsia="方正仿宋简体" w:cs="方正仿宋简体"/>
        </w:rPr>
        <w:t>一区等同于两篇</w:t>
      </w:r>
      <w:r>
        <w:rPr>
          <w:rFonts w:eastAsia="方正仿宋简体"/>
        </w:rPr>
        <w:t>JCR</w:t>
      </w:r>
      <w:r>
        <w:rPr>
          <w:rFonts w:hint="eastAsia" w:eastAsia="方正仿宋简体" w:cs="方正仿宋简体"/>
        </w:rPr>
        <w:t>二区）。</w:t>
      </w:r>
    </w:p>
    <w:p>
      <w:pPr>
        <w:adjustRightInd w:val="0"/>
        <w:snapToGrid w:val="0"/>
        <w:spacing w:line="560" w:lineRule="exact"/>
        <w:ind w:firstLine="640" w:firstLineChars="200"/>
        <w:rPr>
          <w:rFonts w:eastAsia="方正仿宋简体"/>
        </w:rPr>
      </w:pPr>
      <w:r>
        <w:rPr>
          <w:rFonts w:eastAsia="方正仿宋简体"/>
        </w:rPr>
        <w:t>4.</w:t>
      </w:r>
      <w:r>
        <w:rPr>
          <w:rFonts w:hint="eastAsia" w:eastAsia="方正仿宋简体" w:cs="方正仿宋简体"/>
        </w:rPr>
        <w:t>近</w:t>
      </w:r>
      <w:r>
        <w:rPr>
          <w:rFonts w:eastAsia="方正仿宋简体"/>
        </w:rPr>
        <w:t>5</w:t>
      </w:r>
      <w:r>
        <w:rPr>
          <w:rFonts w:hint="eastAsia" w:eastAsia="方正仿宋简体" w:cs="方正仿宋简体"/>
        </w:rPr>
        <w:t>年，获得以下奖项之一者：</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1</w:t>
      </w:r>
      <w:r>
        <w:rPr>
          <w:rFonts w:hint="eastAsia" w:eastAsia="方正仿宋简体" w:cs="方正仿宋简体"/>
        </w:rPr>
        <w:t>）德国红点设计奖的优异奖或设计概念奖前２位设计师；光华龙腾设计创新奖</w:t>
      </w:r>
      <w:r>
        <w:rPr>
          <w:rFonts w:eastAsia="方正仿宋简体"/>
        </w:rPr>
        <w:t>--</w:t>
      </w:r>
      <w:r>
        <w:rPr>
          <w:rFonts w:hint="eastAsia" w:eastAsia="方正仿宋简体" w:cs="方正仿宋简体"/>
        </w:rPr>
        <w:t>中国设计业十大杰出青年提名奖；福建省</w:t>
      </w:r>
      <w:r>
        <w:rPr>
          <w:rFonts w:eastAsia="方正仿宋简体"/>
        </w:rPr>
        <w:t>“</w:t>
      </w:r>
      <w:r>
        <w:rPr>
          <w:rFonts w:hint="eastAsia" w:eastAsia="方正仿宋简体" w:cs="方正仿宋简体"/>
        </w:rPr>
        <w:t>海峡杯</w:t>
      </w:r>
      <w:r>
        <w:rPr>
          <w:rFonts w:eastAsia="方正仿宋简体"/>
        </w:rPr>
        <w:t>”</w:t>
      </w:r>
      <w:r>
        <w:rPr>
          <w:rFonts w:hint="eastAsia" w:eastAsia="方正仿宋简体" w:cs="方正仿宋简体"/>
        </w:rPr>
        <w:t>工业设计大赛银奖第</w:t>
      </w:r>
      <w:r>
        <w:rPr>
          <w:rFonts w:eastAsia="方正仿宋简体"/>
        </w:rPr>
        <w:t>1</w:t>
      </w:r>
      <w:r>
        <w:rPr>
          <w:rFonts w:hint="eastAsia" w:eastAsia="方正仿宋简体" w:cs="方正仿宋简体"/>
        </w:rPr>
        <w:t>位完成人。</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2</w:t>
      </w:r>
      <w:r>
        <w:rPr>
          <w:rFonts w:hint="eastAsia" w:eastAsia="方正仿宋简体" w:cs="方正仿宋简体"/>
        </w:rPr>
        <w:t>）国际发明展览会银奖（见操作说明</w:t>
      </w:r>
      <w:r>
        <w:rPr>
          <w:rFonts w:eastAsia="方正仿宋简体"/>
        </w:rPr>
        <w:t>13</w:t>
      </w:r>
      <w:r>
        <w:rPr>
          <w:rFonts w:hint="eastAsia" w:eastAsia="方正仿宋简体" w:cs="方正仿宋简体"/>
        </w:rPr>
        <w:t>）第</w:t>
      </w:r>
      <w:r>
        <w:rPr>
          <w:rFonts w:eastAsia="方正仿宋简体"/>
        </w:rPr>
        <w:t>2</w:t>
      </w:r>
      <w:r>
        <w:rPr>
          <w:rFonts w:hint="eastAsia" w:eastAsia="方正仿宋简体" w:cs="方正仿宋简体"/>
        </w:rPr>
        <w:t>、</w:t>
      </w:r>
      <w:r>
        <w:rPr>
          <w:rFonts w:eastAsia="方正仿宋简体"/>
        </w:rPr>
        <w:t>3</w:t>
      </w:r>
      <w:r>
        <w:rPr>
          <w:rFonts w:hint="eastAsia" w:eastAsia="方正仿宋简体" w:cs="方正仿宋简体"/>
        </w:rPr>
        <w:t>完成人或国际发明展览会铜奖第</w:t>
      </w:r>
      <w:r>
        <w:rPr>
          <w:rFonts w:eastAsia="方正仿宋简体"/>
        </w:rPr>
        <w:t>1</w:t>
      </w:r>
      <w:r>
        <w:rPr>
          <w:rFonts w:hint="eastAsia" w:eastAsia="方正仿宋简体" w:cs="方正仿宋简体"/>
        </w:rPr>
        <w:t>完成人，且同时符合以下条件之一：</w:t>
      </w:r>
      <w:r>
        <w:rPr>
          <w:rFonts w:eastAsia="方正仿宋简体"/>
        </w:rPr>
        <w:fldChar w:fldCharType="begin"/>
      </w:r>
      <w:r>
        <w:rPr>
          <w:rFonts w:eastAsia="方正仿宋简体"/>
        </w:rPr>
        <w:instrText xml:space="preserve"> = 1 \* GB3 </w:instrText>
      </w:r>
      <w:r>
        <w:rPr>
          <w:rFonts w:eastAsia="方正仿宋简体"/>
        </w:rPr>
        <w:fldChar w:fldCharType="separate"/>
      </w:r>
      <w:r>
        <w:rPr>
          <w:rFonts w:hint="eastAsia" w:ascii="宋体" w:eastAsia="宋体" w:cs="宋体"/>
        </w:rPr>
        <w:t>①</w:t>
      </w:r>
      <w:r>
        <w:rPr>
          <w:rFonts w:eastAsia="方正仿宋简体"/>
        </w:rPr>
        <w:fldChar w:fldCharType="end"/>
      </w:r>
      <w:r>
        <w:rPr>
          <w:rFonts w:hint="eastAsia" w:eastAsia="方正仿宋简体" w:cs="方正仿宋简体"/>
        </w:rPr>
        <w:t>省科技进步奖三等奖前</w:t>
      </w:r>
      <w:r>
        <w:rPr>
          <w:rFonts w:eastAsia="方正仿宋简体"/>
        </w:rPr>
        <w:t>3</w:t>
      </w:r>
      <w:r>
        <w:rPr>
          <w:rFonts w:hint="eastAsia" w:eastAsia="方正仿宋简体" w:cs="方正仿宋简体"/>
        </w:rPr>
        <w:t>位完成人及以上；</w:t>
      </w:r>
      <w:r>
        <w:rPr>
          <w:rFonts w:eastAsia="方正仿宋简体"/>
        </w:rPr>
        <w:t xml:space="preserve"> </w:t>
      </w:r>
      <w:r>
        <w:rPr>
          <w:rFonts w:eastAsia="方正仿宋简体"/>
        </w:rPr>
        <w:fldChar w:fldCharType="begin"/>
      </w:r>
      <w:r>
        <w:rPr>
          <w:rFonts w:eastAsia="方正仿宋简体"/>
        </w:rPr>
        <w:instrText xml:space="preserve"> = 2 \* GB3 </w:instrText>
      </w:r>
      <w:r>
        <w:rPr>
          <w:rFonts w:eastAsia="方正仿宋简体"/>
        </w:rPr>
        <w:fldChar w:fldCharType="separate"/>
      </w:r>
      <w:r>
        <w:rPr>
          <w:rFonts w:hint="eastAsia" w:ascii="宋体" w:eastAsia="宋体" w:cs="宋体"/>
        </w:rPr>
        <w:t>②</w:t>
      </w:r>
      <w:r>
        <w:rPr>
          <w:rFonts w:eastAsia="方正仿宋简体"/>
        </w:rPr>
        <w:fldChar w:fldCharType="end"/>
      </w:r>
      <w:r>
        <w:rPr>
          <w:rFonts w:hint="eastAsia" w:eastAsia="方正仿宋简体" w:cs="方正仿宋简体"/>
        </w:rPr>
        <w:t>取得副高级以上专业技术任职资格；</w:t>
      </w:r>
      <w:r>
        <w:rPr>
          <w:rFonts w:eastAsia="方正仿宋简体"/>
        </w:rPr>
        <w:fldChar w:fldCharType="begin"/>
      </w:r>
      <w:r>
        <w:rPr>
          <w:rFonts w:eastAsia="方正仿宋简体"/>
        </w:rPr>
        <w:instrText xml:space="preserve"> = 3 \* GB3 </w:instrText>
      </w:r>
      <w:r>
        <w:rPr>
          <w:rFonts w:eastAsia="方正仿宋简体"/>
        </w:rPr>
        <w:fldChar w:fldCharType="separate"/>
      </w:r>
      <w:r>
        <w:rPr>
          <w:rFonts w:hint="eastAsia" w:ascii="宋体" w:eastAsia="宋体" w:cs="宋体"/>
        </w:rPr>
        <w:t>③</w:t>
      </w:r>
      <w:r>
        <w:rPr>
          <w:rFonts w:eastAsia="方正仿宋简体"/>
        </w:rPr>
        <w:fldChar w:fldCharType="end"/>
      </w:r>
      <w:r>
        <w:rPr>
          <w:rFonts w:hint="eastAsia" w:eastAsia="方正仿宋简体" w:cs="方正仿宋简体"/>
        </w:rPr>
        <w:t>获得硕士以上学位；</w:t>
      </w:r>
      <w:r>
        <w:rPr>
          <w:rFonts w:hint="eastAsia" w:ascii="宋体" w:eastAsia="宋体" w:cs="宋体"/>
        </w:rPr>
        <w:t>④</w:t>
      </w:r>
      <w:r>
        <w:rPr>
          <w:rFonts w:hint="eastAsia" w:eastAsia="方正仿宋简体" w:cs="方正仿宋简体"/>
        </w:rPr>
        <w:t>取得国家一级职业资格。</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3</w:t>
      </w:r>
      <w:r>
        <w:rPr>
          <w:rFonts w:hint="eastAsia" w:eastAsia="方正仿宋简体" w:cs="方正仿宋简体"/>
        </w:rPr>
        <w:t>）全国科技工作者创新创业大赛铜奖项目前</w:t>
      </w:r>
      <w:r>
        <w:rPr>
          <w:rFonts w:eastAsia="方正仿宋简体"/>
        </w:rPr>
        <w:t>3</w:t>
      </w:r>
      <w:r>
        <w:rPr>
          <w:rFonts w:hint="eastAsia" w:eastAsia="方正仿宋简体" w:cs="方正仿宋简体"/>
        </w:rPr>
        <w:t>位完成人；华夏建设科学技术奖二等奖第</w:t>
      </w:r>
      <w:r>
        <w:rPr>
          <w:rFonts w:eastAsia="方正仿宋简体"/>
        </w:rPr>
        <w:t>1</w:t>
      </w:r>
      <w:r>
        <w:rPr>
          <w:rFonts w:hint="eastAsia" w:eastAsia="方正仿宋简体" w:cs="方正仿宋简体"/>
        </w:rPr>
        <w:t>位完成人；中国人民解放军科学技术进步奖、医疗成果奖二等奖前</w:t>
      </w:r>
      <w:r>
        <w:rPr>
          <w:rFonts w:eastAsia="方正仿宋简体"/>
        </w:rPr>
        <w:t>3</w:t>
      </w:r>
      <w:r>
        <w:rPr>
          <w:rFonts w:hint="eastAsia" w:eastAsia="方正仿宋简体" w:cs="方正仿宋简体"/>
        </w:rPr>
        <w:t>位完成人；中国人民解放军科学技术进步奖、医疗成果奖三等奖第</w:t>
      </w:r>
      <w:r>
        <w:rPr>
          <w:rFonts w:eastAsia="方正仿宋简体"/>
        </w:rPr>
        <w:t>1</w:t>
      </w:r>
      <w:r>
        <w:rPr>
          <w:rFonts w:hint="eastAsia" w:eastAsia="方正仿宋简体" w:cs="方正仿宋简体"/>
        </w:rPr>
        <w:t>位完成人；省级科学技术奖二等奖前</w:t>
      </w:r>
      <w:r>
        <w:rPr>
          <w:rFonts w:eastAsia="方正仿宋简体"/>
        </w:rPr>
        <w:t>3</w:t>
      </w:r>
      <w:r>
        <w:rPr>
          <w:rFonts w:hint="eastAsia" w:eastAsia="方正仿宋简体" w:cs="方正仿宋简体"/>
        </w:rPr>
        <w:t>位完成人；省级科学技术奖三等奖第</w:t>
      </w:r>
      <w:r>
        <w:rPr>
          <w:rFonts w:eastAsia="方正仿宋简体"/>
        </w:rPr>
        <w:t>1</w:t>
      </w:r>
      <w:r>
        <w:rPr>
          <w:rFonts w:hint="eastAsia" w:eastAsia="方正仿宋简体" w:cs="方正仿宋简体"/>
        </w:rPr>
        <w:t>位完成人；福建青年科技奖；福建省优秀科技工作者；省级专利二、三等奖前</w:t>
      </w:r>
      <w:r>
        <w:rPr>
          <w:rFonts w:eastAsia="方正仿宋简体"/>
        </w:rPr>
        <w:t>3</w:t>
      </w:r>
      <w:r>
        <w:rPr>
          <w:rFonts w:hint="eastAsia" w:eastAsia="方正仿宋简体" w:cs="方正仿宋简体"/>
        </w:rPr>
        <w:t>位专利发明人（设计人）；省部级哲学社会科学优秀成果奖一等奖第</w:t>
      </w:r>
      <w:r>
        <w:rPr>
          <w:rFonts w:eastAsia="方正仿宋简体"/>
        </w:rPr>
        <w:t>2</w:t>
      </w:r>
      <w:r>
        <w:rPr>
          <w:rFonts w:hint="eastAsia" w:eastAsia="方正仿宋简体" w:cs="方正仿宋简体"/>
        </w:rPr>
        <w:t>位完成人、二等奖第</w:t>
      </w:r>
      <w:r>
        <w:rPr>
          <w:rFonts w:eastAsia="方正仿宋简体"/>
        </w:rPr>
        <w:t>1</w:t>
      </w:r>
      <w:r>
        <w:rPr>
          <w:rFonts w:hint="eastAsia" w:eastAsia="方正仿宋简体" w:cs="方正仿宋简体"/>
        </w:rPr>
        <w:t>位完成人；中国测绘地理信息科技进步奖二等奖、中国优秀测绘地理信息工程奖银奖前</w:t>
      </w:r>
      <w:r>
        <w:rPr>
          <w:rFonts w:eastAsia="方正仿宋简体"/>
        </w:rPr>
        <w:t>3</w:t>
      </w:r>
      <w:r>
        <w:rPr>
          <w:rFonts w:hint="eastAsia" w:eastAsia="方正仿宋简体" w:cs="方正仿宋简体"/>
        </w:rPr>
        <w:t>位完成人；省部级优秀城乡规划设计奖一等奖、优秀勘察设计奖一等奖、省优秀测绘地理信息工程奖一等奖、省测绘地理信息科技进步奖一等奖前</w:t>
      </w:r>
      <w:r>
        <w:rPr>
          <w:rFonts w:eastAsia="方正仿宋简体"/>
        </w:rPr>
        <w:t>3</w:t>
      </w:r>
      <w:r>
        <w:rPr>
          <w:rFonts w:hint="eastAsia" w:eastAsia="方正仿宋简体" w:cs="方正仿宋简体"/>
        </w:rPr>
        <w:t>位完成人；地市级科学技术奖一等奖前</w:t>
      </w:r>
      <w:r>
        <w:rPr>
          <w:rFonts w:eastAsia="方正仿宋简体"/>
        </w:rPr>
        <w:t>3</w:t>
      </w:r>
      <w:r>
        <w:rPr>
          <w:rFonts w:hint="eastAsia" w:eastAsia="方正仿宋简体" w:cs="方正仿宋简体"/>
        </w:rPr>
        <w:t>位完成人；</w:t>
      </w:r>
      <w:r>
        <w:rPr>
          <w:rFonts w:hint="eastAsia" w:eastAsia="方正仿宋简体" w:cs="方正仿宋简体"/>
          <w:spacing w:val="-10"/>
        </w:rPr>
        <w:t>地市级专利金奖或一等奖前</w:t>
      </w:r>
      <w:r>
        <w:rPr>
          <w:rFonts w:eastAsia="方正仿宋简体"/>
          <w:spacing w:val="-10"/>
        </w:rPr>
        <w:t>3</w:t>
      </w:r>
      <w:r>
        <w:rPr>
          <w:rFonts w:hint="eastAsia" w:eastAsia="方正仿宋简体" w:cs="方正仿宋简体"/>
          <w:spacing w:val="-10"/>
        </w:rPr>
        <w:t>位专利发明人或设计人；</w:t>
      </w:r>
      <w:r>
        <w:rPr>
          <w:rFonts w:hint="eastAsia" w:eastAsia="方正仿宋简体" w:cs="方正仿宋简体"/>
        </w:rPr>
        <w:t>地市级社会科学优秀成果一等奖前</w:t>
      </w:r>
      <w:r>
        <w:rPr>
          <w:rFonts w:eastAsia="方正仿宋简体"/>
        </w:rPr>
        <w:t>3</w:t>
      </w:r>
      <w:r>
        <w:rPr>
          <w:rFonts w:hint="eastAsia" w:eastAsia="方正仿宋简体" w:cs="方正仿宋简体"/>
        </w:rPr>
        <w:t>位完成人。</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4</w:t>
      </w:r>
      <w:r>
        <w:rPr>
          <w:rFonts w:hint="eastAsia" w:eastAsia="方正仿宋简体" w:cs="方正仿宋简体"/>
        </w:rPr>
        <w:t>）中国新闻奖二等奖前</w:t>
      </w:r>
      <w:r>
        <w:rPr>
          <w:rFonts w:eastAsia="方正仿宋简体"/>
        </w:rPr>
        <w:t>3</w:t>
      </w:r>
      <w:r>
        <w:rPr>
          <w:rFonts w:hint="eastAsia" w:eastAsia="方正仿宋简体" w:cs="方正仿宋简体"/>
        </w:rPr>
        <w:t>位完成人；国家广播影视科技创新奖二等奖前</w:t>
      </w:r>
      <w:r>
        <w:rPr>
          <w:rFonts w:eastAsia="方正仿宋简体"/>
        </w:rPr>
        <w:t>3</w:t>
      </w:r>
      <w:r>
        <w:rPr>
          <w:rFonts w:hint="eastAsia" w:eastAsia="方正仿宋简体" w:cs="方正仿宋简体"/>
        </w:rPr>
        <w:t>位完成人；</w:t>
      </w:r>
      <w:r>
        <w:rPr>
          <w:rFonts w:eastAsia="方正仿宋简体"/>
        </w:rPr>
        <w:t>2016</w:t>
      </w:r>
      <w:r>
        <w:rPr>
          <w:rFonts w:hint="eastAsia" w:eastAsia="方正仿宋简体" w:cs="方正仿宋简体"/>
        </w:rPr>
        <w:t>年</w:t>
      </w:r>
      <w:r>
        <w:rPr>
          <w:rFonts w:eastAsia="方正仿宋简体"/>
        </w:rPr>
        <w:t>3</w:t>
      </w:r>
      <w:r>
        <w:rPr>
          <w:rFonts w:hint="eastAsia" w:eastAsia="方正仿宋简体" w:cs="方正仿宋简体"/>
        </w:rPr>
        <w:t>月以前</w:t>
      </w:r>
      <w:r>
        <w:rPr>
          <w:rFonts w:eastAsia="方正仿宋简体"/>
        </w:rPr>
        <w:t>“</w:t>
      </w:r>
      <w:r>
        <w:rPr>
          <w:rFonts w:hint="eastAsia" w:eastAsia="方正仿宋简体" w:cs="方正仿宋简体"/>
        </w:rPr>
        <w:t>群星奖</w:t>
      </w:r>
      <w:r>
        <w:rPr>
          <w:rFonts w:eastAsia="方正仿宋简体"/>
        </w:rPr>
        <w:t>”</w:t>
      </w:r>
      <w:r>
        <w:rPr>
          <w:rFonts w:hint="eastAsia" w:eastAsia="方正仿宋简体" w:cs="方正仿宋简体"/>
        </w:rPr>
        <w:t>优秀节目奖或金奖获奖人第</w:t>
      </w:r>
      <w:r>
        <w:rPr>
          <w:rFonts w:eastAsia="方正仿宋简体"/>
        </w:rPr>
        <w:t>1</w:t>
      </w:r>
      <w:r>
        <w:rPr>
          <w:rFonts w:hint="eastAsia" w:eastAsia="方正仿宋简体" w:cs="方正仿宋简体"/>
        </w:rPr>
        <w:t>主创人员（舞蹈、戏剧、曲艺类的编、导、作曲等，音乐类作曲，美术、书法、摄影类作者）；全国广播影视</w:t>
      </w:r>
      <w:r>
        <w:rPr>
          <w:rFonts w:eastAsia="方正仿宋简体"/>
        </w:rPr>
        <w:t>“</w:t>
      </w:r>
      <w:r>
        <w:rPr>
          <w:rFonts w:hint="eastAsia" w:eastAsia="方正仿宋简体" w:cs="方正仿宋简体"/>
        </w:rPr>
        <w:t>十佳百优</w:t>
      </w:r>
      <w:r>
        <w:rPr>
          <w:rFonts w:eastAsia="方正仿宋简体"/>
        </w:rPr>
        <w:t>”</w:t>
      </w:r>
      <w:r>
        <w:rPr>
          <w:rFonts w:hint="eastAsia" w:eastAsia="方正仿宋简体" w:cs="方正仿宋简体"/>
        </w:rPr>
        <w:t>理论人才；广播节目技术质量奖（金鹿奖）和电视节目技术质量奖（金帆奖）；全国德艺双馨电视艺术工作者（百佳电视艺术工作者）；福建省十佳新闻工作者、福建省宣传文化系统</w:t>
      </w:r>
      <w:r>
        <w:rPr>
          <w:rFonts w:eastAsia="方正仿宋简体"/>
        </w:rPr>
        <w:t>“</w:t>
      </w:r>
      <w:r>
        <w:rPr>
          <w:rFonts w:hint="eastAsia" w:eastAsia="方正仿宋简体" w:cs="方正仿宋简体"/>
        </w:rPr>
        <w:t>四个一批</w:t>
      </w:r>
      <w:r>
        <w:rPr>
          <w:rFonts w:eastAsia="方正仿宋简体"/>
        </w:rPr>
        <w:t>”</w:t>
      </w:r>
      <w:r>
        <w:rPr>
          <w:rFonts w:hint="eastAsia" w:eastAsia="方正仿宋简体" w:cs="方正仿宋简体"/>
        </w:rPr>
        <w:t>人才入选者。</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5</w:t>
      </w:r>
      <w:r>
        <w:rPr>
          <w:rFonts w:hint="eastAsia" w:eastAsia="方正仿宋简体" w:cs="方正仿宋简体"/>
        </w:rPr>
        <w:t>）国家级教学成果奖二等奖第</w:t>
      </w:r>
      <w:r>
        <w:rPr>
          <w:rFonts w:eastAsia="方正仿宋简体"/>
        </w:rPr>
        <w:t>1</w:t>
      </w:r>
      <w:r>
        <w:rPr>
          <w:rFonts w:hint="eastAsia" w:eastAsia="方正仿宋简体" w:cs="方正仿宋简体"/>
        </w:rPr>
        <w:t>位完成人；国家级专业教学资源库前</w:t>
      </w:r>
      <w:r>
        <w:rPr>
          <w:rFonts w:eastAsia="方正仿宋简体"/>
        </w:rPr>
        <w:t>3</w:t>
      </w:r>
      <w:r>
        <w:rPr>
          <w:rFonts w:hint="eastAsia" w:eastAsia="方正仿宋简体" w:cs="方正仿宋简体"/>
        </w:rPr>
        <w:t>位完成人；省级优秀教学成果奖特等奖前</w:t>
      </w:r>
      <w:r>
        <w:rPr>
          <w:rFonts w:eastAsia="方正仿宋简体"/>
        </w:rPr>
        <w:t>3</w:t>
      </w:r>
      <w:r>
        <w:rPr>
          <w:rFonts w:hint="eastAsia" w:eastAsia="方正仿宋简体" w:cs="方正仿宋简体"/>
        </w:rPr>
        <w:t>位完成人、一等奖第</w:t>
      </w:r>
      <w:r>
        <w:rPr>
          <w:rFonts w:eastAsia="方正仿宋简体"/>
        </w:rPr>
        <w:t>1</w:t>
      </w:r>
      <w:r>
        <w:rPr>
          <w:rFonts w:hint="eastAsia" w:eastAsia="方正仿宋简体" w:cs="方正仿宋简体"/>
        </w:rPr>
        <w:t>位完成人；省级高校杰出青年科研人才培育计划入选者；省级</w:t>
      </w:r>
      <w:r>
        <w:rPr>
          <w:rFonts w:eastAsia="方正仿宋简体"/>
        </w:rPr>
        <w:t>“</w:t>
      </w:r>
      <w:r>
        <w:rPr>
          <w:rFonts w:hint="eastAsia" w:eastAsia="方正仿宋简体" w:cs="方正仿宋简体"/>
        </w:rPr>
        <w:t>高等学校教学名师奖</w:t>
      </w:r>
      <w:r>
        <w:rPr>
          <w:rFonts w:eastAsia="方正仿宋简体"/>
        </w:rPr>
        <w:t>”</w:t>
      </w:r>
      <w:r>
        <w:rPr>
          <w:rFonts w:hint="eastAsia" w:eastAsia="方正仿宋简体" w:cs="方正仿宋简体"/>
        </w:rPr>
        <w:t>；省级中小学名校长；省级中小学教学名师；黄炎培职业教育奖杰出校长奖。</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6</w:t>
      </w:r>
      <w:r>
        <w:rPr>
          <w:rFonts w:hint="eastAsia" w:eastAsia="方正仿宋简体" w:cs="方正仿宋简体"/>
        </w:rPr>
        <w:t>）国家百千万知识产权人才工程百名高层次人才培养人选；全国农牧渔业丰收奖农业技术推广成果奖一等奖、贡献奖和合作奖第</w:t>
      </w:r>
      <w:r>
        <w:rPr>
          <w:rFonts w:eastAsia="方正仿宋简体"/>
        </w:rPr>
        <w:t>2</w:t>
      </w:r>
      <w:r>
        <w:rPr>
          <w:rFonts w:hint="eastAsia" w:eastAsia="方正仿宋简体" w:cs="方正仿宋简体"/>
        </w:rPr>
        <w:t>、</w:t>
      </w:r>
      <w:r>
        <w:rPr>
          <w:rFonts w:eastAsia="方正仿宋简体"/>
        </w:rPr>
        <w:t>3</w:t>
      </w:r>
      <w:r>
        <w:rPr>
          <w:rFonts w:hint="eastAsia" w:eastAsia="方正仿宋简体" w:cs="方正仿宋简体"/>
        </w:rPr>
        <w:t>完成人；中国国际动漫节金猴奖；中国</w:t>
      </w:r>
      <w:r>
        <w:rPr>
          <w:rFonts w:eastAsia="方正仿宋简体"/>
        </w:rPr>
        <w:t>“</w:t>
      </w:r>
      <w:r>
        <w:rPr>
          <w:rFonts w:hint="eastAsia" w:eastAsia="方正仿宋简体" w:cs="方正仿宋简体"/>
        </w:rPr>
        <w:t>伞都杯</w:t>
      </w:r>
      <w:r>
        <w:rPr>
          <w:rFonts w:eastAsia="方正仿宋简体"/>
        </w:rPr>
        <w:t>”</w:t>
      </w:r>
      <w:r>
        <w:rPr>
          <w:rFonts w:hint="eastAsia" w:eastAsia="方正仿宋简体" w:cs="方正仿宋简体"/>
        </w:rPr>
        <w:t>国际伞具创意设计大赛特别奖或金奖获得者；全国陶瓷行业技术能手；全国水泥企业优秀总工程师；全国十佳纺织面料设计师；福建省优质工程奖</w:t>
      </w:r>
      <w:r>
        <w:rPr>
          <w:rFonts w:eastAsia="方正仿宋简体"/>
        </w:rPr>
        <w:t>“</w:t>
      </w:r>
      <w:r>
        <w:rPr>
          <w:rFonts w:hint="eastAsia" w:eastAsia="方正仿宋简体" w:cs="方正仿宋简体"/>
        </w:rPr>
        <w:t>闽江杯</w:t>
      </w:r>
      <w:r>
        <w:rPr>
          <w:rFonts w:eastAsia="方正仿宋简体"/>
        </w:rPr>
        <w:t>”</w:t>
      </w:r>
      <w:r>
        <w:rPr>
          <w:rFonts w:hint="eastAsia" w:eastAsia="方正仿宋简体" w:cs="方正仿宋简体"/>
        </w:rPr>
        <w:t>项目经理；福建省十佳服装设计师；福建省优秀商标代理人；建筑行业省级工法编写第</w:t>
      </w:r>
      <w:r>
        <w:rPr>
          <w:rFonts w:eastAsia="方正仿宋简体"/>
        </w:rPr>
        <w:t>1</w:t>
      </w:r>
      <w:r>
        <w:rPr>
          <w:rFonts w:hint="eastAsia" w:eastAsia="方正仿宋简体" w:cs="方正仿宋简体"/>
        </w:rPr>
        <w:t>完成人。</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7</w:t>
      </w:r>
      <w:r>
        <w:rPr>
          <w:rFonts w:hint="eastAsia" w:eastAsia="方正仿宋简体" w:cs="方正仿宋简体"/>
        </w:rPr>
        <w:t>）国家级高技能人才培训基地负责人，且任职</w:t>
      </w:r>
      <w:r>
        <w:rPr>
          <w:rFonts w:eastAsia="方正仿宋简体"/>
        </w:rPr>
        <w:t>1</w:t>
      </w:r>
      <w:r>
        <w:rPr>
          <w:rFonts w:hint="eastAsia" w:eastAsia="方正仿宋简体" w:cs="方正仿宋简体"/>
        </w:rPr>
        <w:t>年（含）以上，年薪高于相应倍数以上（工作单位属企业性质的按</w:t>
      </w:r>
      <w:r>
        <w:rPr>
          <w:rFonts w:eastAsia="方正仿宋简体"/>
        </w:rPr>
        <w:t>4</w:t>
      </w:r>
      <w:r>
        <w:rPr>
          <w:rFonts w:hint="eastAsia" w:eastAsia="方正仿宋简体" w:cs="方正仿宋简体"/>
        </w:rPr>
        <w:t>倍以上标准确定，除企业以外的按</w:t>
      </w:r>
      <w:r>
        <w:rPr>
          <w:rFonts w:eastAsia="方正仿宋简体"/>
        </w:rPr>
        <w:t>2</w:t>
      </w:r>
      <w:r>
        <w:rPr>
          <w:rFonts w:hint="eastAsia" w:eastAsia="方正仿宋简体" w:cs="方正仿宋简体"/>
        </w:rPr>
        <w:t>倍以上标准确定）。</w:t>
      </w:r>
    </w:p>
    <w:p>
      <w:pPr>
        <w:adjustRightInd w:val="0"/>
        <w:snapToGrid w:val="0"/>
        <w:spacing w:line="560" w:lineRule="exact"/>
        <w:ind w:firstLine="640" w:firstLineChars="200"/>
        <w:rPr>
          <w:rFonts w:eastAsia="方正仿宋简体"/>
        </w:rPr>
      </w:pPr>
      <w:r>
        <w:rPr>
          <w:rFonts w:eastAsia="方正仿宋简体"/>
        </w:rPr>
        <w:t>5.</w:t>
      </w:r>
      <w:r>
        <w:rPr>
          <w:rFonts w:hint="eastAsia" w:eastAsia="方正仿宋简体" w:cs="方正仿宋简体"/>
        </w:rPr>
        <w:t>近</w:t>
      </w:r>
      <w:r>
        <w:rPr>
          <w:rFonts w:eastAsia="方正仿宋简体"/>
        </w:rPr>
        <w:t>5</w:t>
      </w:r>
      <w:r>
        <w:rPr>
          <w:rFonts w:hint="eastAsia" w:eastAsia="方正仿宋简体" w:cs="方正仿宋简体"/>
        </w:rPr>
        <w:t>年，担任以下职务之一者：</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1</w:t>
      </w:r>
      <w:r>
        <w:rPr>
          <w:rFonts w:hint="eastAsia" w:eastAsia="方正仿宋简体" w:cs="方正仿宋简体"/>
        </w:rPr>
        <w:t>）全国专业标准化技术委员会分技术委员会主任委员；中国电子商务协会专家委员会专家；教育部</w:t>
      </w:r>
      <w:r>
        <w:rPr>
          <w:rFonts w:eastAsia="方正仿宋简体"/>
        </w:rPr>
        <w:t>“211</w:t>
      </w:r>
      <w:r>
        <w:rPr>
          <w:rFonts w:hint="eastAsia" w:eastAsia="方正仿宋简体" w:cs="方正仿宋简体"/>
        </w:rPr>
        <w:t>工程</w:t>
      </w:r>
      <w:r>
        <w:rPr>
          <w:rFonts w:eastAsia="方正仿宋简体"/>
        </w:rPr>
        <w:t>”</w:t>
      </w:r>
      <w:r>
        <w:rPr>
          <w:rFonts w:hint="eastAsia" w:eastAsia="方正仿宋简体" w:cs="方正仿宋简体"/>
        </w:rPr>
        <w:t>院校国家重点学科教授或研究员、省高校新世纪优秀人才计划入选者。</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2</w:t>
      </w:r>
      <w:r>
        <w:rPr>
          <w:rFonts w:hint="eastAsia" w:eastAsia="方正仿宋简体" w:cs="方正仿宋简体"/>
        </w:rPr>
        <w:t>）国家科技重大专项分课题前</w:t>
      </w:r>
      <w:r>
        <w:rPr>
          <w:rFonts w:eastAsia="方正仿宋简体"/>
        </w:rPr>
        <w:t>2</w:t>
      </w:r>
      <w:r>
        <w:rPr>
          <w:rFonts w:hint="eastAsia" w:eastAsia="方正仿宋简体" w:cs="方正仿宋简体"/>
        </w:rPr>
        <w:t>位副组长，且项目（课题）通过验收；国家科技支撑（攻关）计划课题第</w:t>
      </w:r>
      <w:r>
        <w:rPr>
          <w:rFonts w:eastAsia="方正仿宋简体"/>
        </w:rPr>
        <w:t>2</w:t>
      </w:r>
      <w:r>
        <w:rPr>
          <w:rFonts w:hint="eastAsia" w:eastAsia="方正仿宋简体" w:cs="方正仿宋简体"/>
        </w:rPr>
        <w:t>、</w:t>
      </w:r>
      <w:r>
        <w:rPr>
          <w:rFonts w:eastAsia="方正仿宋简体"/>
        </w:rPr>
        <w:t>3</w:t>
      </w:r>
      <w:r>
        <w:rPr>
          <w:rFonts w:hint="eastAsia" w:eastAsia="方正仿宋简体" w:cs="方正仿宋简体"/>
        </w:rPr>
        <w:t>负责人，且课题通过结题验收；国家重点研发计划专题负责人；国家</w:t>
      </w:r>
      <w:r>
        <w:rPr>
          <w:rFonts w:eastAsia="方正仿宋简体"/>
        </w:rPr>
        <w:t>“973</w:t>
      </w:r>
      <w:r>
        <w:rPr>
          <w:rFonts w:hint="eastAsia" w:eastAsia="方正仿宋简体" w:cs="方正仿宋简体"/>
        </w:rPr>
        <w:t>计划</w:t>
      </w:r>
      <w:r>
        <w:rPr>
          <w:rFonts w:eastAsia="方正仿宋简体"/>
        </w:rPr>
        <w:t>”</w:t>
      </w:r>
      <w:r>
        <w:rPr>
          <w:rFonts w:hint="eastAsia" w:eastAsia="方正仿宋简体" w:cs="方正仿宋简体"/>
        </w:rPr>
        <w:t>课题组第</w:t>
      </w:r>
      <w:r>
        <w:rPr>
          <w:rFonts w:eastAsia="方正仿宋简体"/>
        </w:rPr>
        <w:t>2</w:t>
      </w:r>
      <w:r>
        <w:rPr>
          <w:rFonts w:hint="eastAsia" w:eastAsia="方正仿宋简体" w:cs="方正仿宋简体"/>
        </w:rPr>
        <w:t>、</w:t>
      </w:r>
      <w:r>
        <w:rPr>
          <w:rFonts w:eastAsia="方正仿宋简体"/>
        </w:rPr>
        <w:t>3</w:t>
      </w:r>
      <w:r>
        <w:rPr>
          <w:rFonts w:hint="eastAsia" w:eastAsia="方正仿宋简体" w:cs="方正仿宋简体"/>
        </w:rPr>
        <w:t>负责人，且课题通过结题验收；国家</w:t>
      </w:r>
      <w:r>
        <w:rPr>
          <w:rFonts w:eastAsia="方正仿宋简体"/>
        </w:rPr>
        <w:t>“863</w:t>
      </w:r>
      <w:r>
        <w:rPr>
          <w:rFonts w:hint="eastAsia" w:eastAsia="方正仿宋简体" w:cs="方正仿宋简体"/>
        </w:rPr>
        <w:t>计划</w:t>
      </w:r>
      <w:r>
        <w:rPr>
          <w:rFonts w:eastAsia="方正仿宋简体"/>
        </w:rPr>
        <w:t>”</w:t>
      </w:r>
      <w:r>
        <w:rPr>
          <w:rFonts w:hint="eastAsia" w:eastAsia="方正仿宋简体" w:cs="方正仿宋简体"/>
        </w:rPr>
        <w:t>课题组组长、副组长，子课题负责人，且课题通过结题验收；</w:t>
      </w:r>
      <w:r>
        <w:rPr>
          <w:rFonts w:eastAsia="方正仿宋简体"/>
        </w:rPr>
        <w:t>“</w:t>
      </w:r>
      <w:r>
        <w:rPr>
          <w:rFonts w:hint="eastAsia" w:eastAsia="方正仿宋简体" w:cs="方正仿宋简体"/>
        </w:rPr>
        <w:t>国家软科学研究计划</w:t>
      </w:r>
      <w:r>
        <w:rPr>
          <w:rFonts w:eastAsia="方正仿宋简体"/>
        </w:rPr>
        <w:t>”</w:t>
      </w:r>
      <w:r>
        <w:rPr>
          <w:rFonts w:hint="eastAsia" w:eastAsia="方正仿宋简体" w:cs="方正仿宋简体"/>
        </w:rPr>
        <w:t>面上项目第</w:t>
      </w:r>
      <w:r>
        <w:rPr>
          <w:rFonts w:eastAsia="方正仿宋简体"/>
        </w:rPr>
        <w:t>1</w:t>
      </w:r>
      <w:r>
        <w:rPr>
          <w:rFonts w:hint="eastAsia" w:eastAsia="方正仿宋简体" w:cs="方正仿宋简体"/>
        </w:rPr>
        <w:t>负责人，且课题通过结题验收；科技部国际科技合作计划项目中方主要参加人员前</w:t>
      </w:r>
      <w:r>
        <w:rPr>
          <w:rFonts w:eastAsia="方正仿宋简体"/>
        </w:rPr>
        <w:t>3</w:t>
      </w:r>
      <w:r>
        <w:rPr>
          <w:rFonts w:hint="eastAsia" w:eastAsia="方正仿宋简体" w:cs="方正仿宋简体"/>
        </w:rPr>
        <w:t>位，且完成项目通过验收；获得国家自然、社会科学基金</w:t>
      </w:r>
      <w:r>
        <w:rPr>
          <w:rFonts w:eastAsia="方正仿宋简体"/>
        </w:rPr>
        <w:t>“</w:t>
      </w:r>
      <w:r>
        <w:rPr>
          <w:rFonts w:hint="eastAsia" w:eastAsia="方正仿宋简体" w:cs="方正仿宋简体"/>
        </w:rPr>
        <w:t>年度项目</w:t>
      </w:r>
      <w:r>
        <w:rPr>
          <w:rFonts w:eastAsia="方正仿宋简体"/>
        </w:rPr>
        <w:t>”“</w:t>
      </w:r>
      <w:r>
        <w:rPr>
          <w:rFonts w:hint="eastAsia" w:eastAsia="方正仿宋简体" w:cs="方正仿宋简体"/>
        </w:rPr>
        <w:t>青年科学基金项目</w:t>
      </w:r>
      <w:r>
        <w:rPr>
          <w:rFonts w:eastAsia="方正仿宋简体"/>
        </w:rPr>
        <w:t>”</w:t>
      </w:r>
      <w:r>
        <w:rPr>
          <w:rFonts w:hint="eastAsia" w:eastAsia="方正仿宋简体" w:cs="方正仿宋简体"/>
        </w:rPr>
        <w:t>资助的项目第</w:t>
      </w:r>
      <w:r>
        <w:rPr>
          <w:rFonts w:eastAsia="方正仿宋简体"/>
        </w:rPr>
        <w:t>1</w:t>
      </w:r>
      <w:r>
        <w:rPr>
          <w:rFonts w:hint="eastAsia" w:eastAsia="方正仿宋简体" w:cs="方正仿宋简体"/>
        </w:rPr>
        <w:t>负责人，且项目通过结题验收。</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3</w:t>
      </w:r>
      <w:r>
        <w:rPr>
          <w:rFonts w:hint="eastAsia" w:eastAsia="方正仿宋简体" w:cs="方正仿宋简体"/>
        </w:rPr>
        <w:t>）获得国家部委主办的创新创业大赛行业总决赛二、三等奖的获奖项目核心团队的第</w:t>
      </w:r>
      <w:r>
        <w:rPr>
          <w:rFonts w:eastAsia="方正仿宋简体"/>
        </w:rPr>
        <w:t>1</w:t>
      </w:r>
      <w:r>
        <w:rPr>
          <w:rFonts w:hint="eastAsia" w:eastAsia="方正仿宋简体" w:cs="方正仿宋简体"/>
        </w:rPr>
        <w:t>负责人；获得福建省创新创业大赛总决赛一等奖的获奖项目核心团队的第</w:t>
      </w:r>
      <w:r>
        <w:rPr>
          <w:rFonts w:eastAsia="方正仿宋简体"/>
        </w:rPr>
        <w:t>1</w:t>
      </w:r>
      <w:r>
        <w:rPr>
          <w:rFonts w:hint="eastAsia" w:eastAsia="方正仿宋简体" w:cs="方正仿宋简体"/>
        </w:rPr>
        <w:t>负责人；泉州市人才港湾计划</w:t>
      </w:r>
      <w:r>
        <w:rPr>
          <w:rFonts w:eastAsia="宋体"/>
        </w:rPr>
        <w:t>•</w:t>
      </w:r>
      <w:r>
        <w:rPr>
          <w:rFonts w:eastAsia="方正仿宋简体"/>
        </w:rPr>
        <w:t>3D</w:t>
      </w:r>
      <w:r>
        <w:rPr>
          <w:rFonts w:hint="eastAsia" w:eastAsia="方正仿宋简体" w:cs="方正仿宋简体"/>
        </w:rPr>
        <w:t>打印创新创业大赛银奖产（作）品第</w:t>
      </w:r>
      <w:r>
        <w:rPr>
          <w:rFonts w:eastAsia="方正仿宋简体"/>
        </w:rPr>
        <w:t>1</w:t>
      </w:r>
      <w:r>
        <w:rPr>
          <w:rFonts w:hint="eastAsia" w:eastAsia="方正仿宋简体" w:cs="方正仿宋简体"/>
        </w:rPr>
        <w:t>位完成人。</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4</w:t>
      </w:r>
      <w:r>
        <w:rPr>
          <w:rFonts w:hint="eastAsia" w:eastAsia="方正仿宋简体" w:cs="方正仿宋简体"/>
        </w:rPr>
        <w:t>）担任国家级服务型制造示范企业、国家级服务型制造示范项目实施主体企业、国家</w:t>
      </w:r>
      <w:r>
        <w:rPr>
          <w:rFonts w:eastAsia="方正仿宋简体"/>
        </w:rPr>
        <w:t>AAAAA</w:t>
      </w:r>
      <w:r>
        <w:rPr>
          <w:rFonts w:hint="eastAsia" w:eastAsia="方正仿宋简体" w:cs="方正仿宋简体"/>
        </w:rPr>
        <w:t>级物流企业总经理，国家级服务型制造示范平台负责人，省部级工程实验室学术委员会主任、省部级（重点）实验室主任、学术委员会主任，省部级工程实验室主任，省部级工程研究中心主任、省级企业技术中心主任、省级制造业创新中心技术委员会主任、省级工业设计中心设计创新带头人，省级中小企业公共服务示范平台运营负责人、省级小微企业创业创新示范基地运营负责人、省级服务型制造公共服务平台负责人，且年薪高于</w:t>
      </w:r>
      <w:r>
        <w:rPr>
          <w:rFonts w:eastAsia="方正仿宋简体"/>
        </w:rPr>
        <w:t>4</w:t>
      </w:r>
      <w:r>
        <w:rPr>
          <w:rFonts w:hint="eastAsia" w:eastAsia="方正仿宋简体" w:cs="方正仿宋简体"/>
        </w:rPr>
        <w:t>倍以上。</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5</w:t>
      </w:r>
      <w:r>
        <w:rPr>
          <w:rFonts w:hint="eastAsia" w:eastAsia="方正仿宋简体" w:cs="方正仿宋简体"/>
        </w:rPr>
        <w:t>）在农林业领域育成新品种通过省级审（认、鉴）定或品种登记，并获得农业部植物新品种权证前</w:t>
      </w:r>
      <w:r>
        <w:rPr>
          <w:rFonts w:eastAsia="方正仿宋简体"/>
        </w:rPr>
        <w:t>5</w:t>
      </w:r>
      <w:r>
        <w:rPr>
          <w:rFonts w:hint="eastAsia" w:eastAsia="方正仿宋简体" w:cs="方正仿宋简体"/>
        </w:rPr>
        <w:t>位完成人。</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6</w:t>
      </w:r>
      <w:r>
        <w:rPr>
          <w:rFonts w:hint="eastAsia" w:eastAsia="方正仿宋简体" w:cs="方正仿宋简体"/>
        </w:rPr>
        <w:t>）拥有国际发明专利或核心技术国内发明专利，或掌握核心竞争力、形成有独创性领先性的商业模式（见操作说明</w:t>
      </w:r>
      <w:r>
        <w:rPr>
          <w:rFonts w:eastAsia="方正仿宋简体"/>
        </w:rPr>
        <w:t>20</w:t>
      </w:r>
      <w:r>
        <w:rPr>
          <w:rFonts w:hint="eastAsia" w:eastAsia="方正仿宋简体" w:cs="方正仿宋简体"/>
        </w:rPr>
        <w:t>），该发明专利近</w:t>
      </w:r>
      <w:r>
        <w:rPr>
          <w:rFonts w:eastAsia="方正仿宋简体"/>
        </w:rPr>
        <w:t>5</w:t>
      </w:r>
      <w:r>
        <w:rPr>
          <w:rFonts w:hint="eastAsia" w:eastAsia="方正仿宋简体" w:cs="方正仿宋简体"/>
        </w:rPr>
        <w:t>年内要求获得过泉州市科技进步奖二等奖或专利奖二等奖及以上，上一年度在泉州年销售额（营业额）</w:t>
      </w:r>
      <w:r>
        <w:rPr>
          <w:rFonts w:eastAsia="方正仿宋简体"/>
        </w:rPr>
        <w:t>1000</w:t>
      </w:r>
      <w:r>
        <w:rPr>
          <w:rFonts w:hint="eastAsia" w:eastAsia="方正仿宋简体" w:cs="方正仿宋简体"/>
        </w:rPr>
        <w:t>万元人民币以上或年纳税额</w:t>
      </w:r>
      <w:r>
        <w:rPr>
          <w:rFonts w:eastAsia="方正仿宋简体"/>
        </w:rPr>
        <w:t>100</w:t>
      </w:r>
      <w:r>
        <w:rPr>
          <w:rFonts w:hint="eastAsia" w:eastAsia="方正仿宋简体" w:cs="方正仿宋简体"/>
        </w:rPr>
        <w:t>万元人民币以上（不含房地产行业）董事长（总裁）、总经理（首席执行官）或首席技术专家。</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7</w:t>
      </w:r>
      <w:r>
        <w:rPr>
          <w:rFonts w:hint="eastAsia" w:eastAsia="方正仿宋简体" w:cs="方正仿宋简体"/>
        </w:rPr>
        <w:t>）担任省重大建设专项技术带头人、省电子商务示范基地负责人，且年薪高于相应倍数以上（工作单位属企业性质的按</w:t>
      </w:r>
      <w:r>
        <w:rPr>
          <w:rFonts w:eastAsia="方正仿宋简体"/>
        </w:rPr>
        <w:t>4</w:t>
      </w:r>
      <w:r>
        <w:rPr>
          <w:rFonts w:hint="eastAsia" w:eastAsia="方正仿宋简体" w:cs="方正仿宋简体"/>
        </w:rPr>
        <w:t>倍以上标准确定，除企业以外的按</w:t>
      </w:r>
      <w:r>
        <w:rPr>
          <w:rFonts w:eastAsia="方正仿宋简体"/>
        </w:rPr>
        <w:t>2</w:t>
      </w:r>
      <w:r>
        <w:rPr>
          <w:rFonts w:hint="eastAsia" w:eastAsia="方正仿宋简体" w:cs="方正仿宋简体"/>
        </w:rPr>
        <w:t>倍以上标准确定）。</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8</w:t>
      </w:r>
      <w:r>
        <w:rPr>
          <w:rFonts w:hint="eastAsia" w:eastAsia="方正仿宋简体" w:cs="方正仿宋简体"/>
        </w:rPr>
        <w:t>）</w:t>
      </w:r>
      <w:r>
        <w:rPr>
          <w:rFonts w:eastAsia="方正仿宋简体"/>
        </w:rPr>
        <w:t>“</w:t>
      </w:r>
      <w:r>
        <w:rPr>
          <w:rFonts w:hint="eastAsia" w:eastAsia="方正仿宋简体" w:cs="方正仿宋简体"/>
        </w:rPr>
        <w:t>省级制造业单项冠军产品</w:t>
      </w:r>
      <w:r>
        <w:rPr>
          <w:rFonts w:eastAsia="方正仿宋简体"/>
        </w:rPr>
        <w:t>”</w:t>
      </w:r>
      <w:r>
        <w:rPr>
          <w:rFonts w:hint="eastAsia" w:eastAsia="方正仿宋简体" w:cs="方正仿宋简体"/>
        </w:rPr>
        <w:t>第</w:t>
      </w:r>
      <w:r>
        <w:rPr>
          <w:rFonts w:eastAsia="方正仿宋简体"/>
        </w:rPr>
        <w:t>1</w:t>
      </w:r>
      <w:r>
        <w:rPr>
          <w:rFonts w:hint="eastAsia" w:eastAsia="方正仿宋简体" w:cs="方正仿宋简体"/>
        </w:rPr>
        <w:t>研发人员。</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9</w:t>
      </w:r>
      <w:r>
        <w:rPr>
          <w:rFonts w:hint="eastAsia" w:eastAsia="方正仿宋简体" w:cs="方正仿宋简体"/>
        </w:rPr>
        <w:t>）地市级临床重点专科（学科）、医学重点专科（学科）科室负责人或学术技术带头人，且项目经市临床重点专科建设项目管理委员会验收通过。</w:t>
      </w:r>
    </w:p>
    <w:p>
      <w:pPr>
        <w:adjustRightInd w:val="0"/>
        <w:snapToGrid w:val="0"/>
        <w:spacing w:line="560" w:lineRule="exact"/>
        <w:ind w:firstLine="640" w:firstLineChars="200"/>
        <w:rPr>
          <w:rFonts w:eastAsia="方正仿宋简体"/>
        </w:rPr>
      </w:pPr>
      <w:r>
        <w:rPr>
          <w:rFonts w:eastAsia="方正仿宋简体"/>
        </w:rPr>
        <w:t>6.</w:t>
      </w:r>
      <w:r>
        <w:rPr>
          <w:rFonts w:hint="eastAsia" w:eastAsia="方正仿宋简体" w:cs="方正仿宋简体"/>
        </w:rPr>
        <w:t>担任以下职务</w:t>
      </w:r>
      <w:r>
        <w:rPr>
          <w:rFonts w:eastAsia="方正仿宋简体"/>
        </w:rPr>
        <w:t>3</w:t>
      </w:r>
      <w:r>
        <w:rPr>
          <w:rFonts w:hint="eastAsia" w:eastAsia="方正仿宋简体" w:cs="方正仿宋简体"/>
        </w:rPr>
        <w:t>年以上者：担任过世界</w:t>
      </w:r>
      <w:r>
        <w:rPr>
          <w:rFonts w:eastAsia="方正仿宋简体"/>
        </w:rPr>
        <w:t>500</w:t>
      </w:r>
      <w:r>
        <w:rPr>
          <w:rFonts w:hint="eastAsia" w:eastAsia="方正仿宋简体" w:cs="方正仿宋简体"/>
        </w:rPr>
        <w:t>强企业或中国</w:t>
      </w:r>
      <w:r>
        <w:rPr>
          <w:rFonts w:eastAsia="方正仿宋简体"/>
        </w:rPr>
        <w:t>50</w:t>
      </w:r>
      <w:r>
        <w:rPr>
          <w:rFonts w:hint="eastAsia" w:eastAsia="方正仿宋简体" w:cs="方正仿宋简体"/>
        </w:rPr>
        <w:t>强（见操作说明</w:t>
      </w:r>
      <w:r>
        <w:rPr>
          <w:rFonts w:eastAsia="方正仿宋简体"/>
        </w:rPr>
        <w:t>1</w:t>
      </w:r>
      <w:r>
        <w:rPr>
          <w:rFonts w:hint="eastAsia" w:eastAsia="方正仿宋简体" w:cs="方正仿宋简体"/>
        </w:rPr>
        <w:t>）总部中层正职以上管理人员或与之级别相当的专业技术人员、总部直属一级子公司（大洲级区域部门）高级经营管理人员、技术部门或工艺设计部门主要负责人。</w:t>
      </w:r>
    </w:p>
    <w:p>
      <w:pPr>
        <w:adjustRightInd w:val="0"/>
        <w:snapToGrid w:val="0"/>
        <w:spacing w:line="560" w:lineRule="exact"/>
        <w:ind w:firstLine="640" w:firstLineChars="200"/>
        <w:rPr>
          <w:rFonts w:eastAsia="方正仿宋简体"/>
        </w:rPr>
      </w:pPr>
      <w:r>
        <w:rPr>
          <w:rFonts w:eastAsia="方正仿宋简体"/>
        </w:rPr>
        <w:t>7.</w:t>
      </w:r>
      <w:r>
        <w:rPr>
          <w:rFonts w:hint="eastAsia" w:eastAsia="方正仿宋简体" w:cs="方正仿宋简体"/>
        </w:rPr>
        <w:t>担任以下职务</w:t>
      </w:r>
      <w:r>
        <w:rPr>
          <w:rFonts w:eastAsia="方正仿宋简体"/>
        </w:rPr>
        <w:t>2</w:t>
      </w:r>
      <w:r>
        <w:rPr>
          <w:rFonts w:hint="eastAsia" w:eastAsia="方正仿宋简体" w:cs="方正仿宋简体"/>
        </w:rPr>
        <w:t>年以上者：</w:t>
      </w:r>
    </w:p>
    <w:p>
      <w:pPr>
        <w:adjustRightInd w:val="0"/>
        <w:snapToGrid w:val="0"/>
        <w:spacing w:line="560" w:lineRule="exact"/>
        <w:ind w:firstLine="640" w:firstLineChars="200"/>
        <w:rPr>
          <w:rFonts w:eastAsia="方正仿宋简体"/>
          <w:color w:val="FF0000"/>
          <w:spacing w:val="-6"/>
          <w:u w:val="single"/>
        </w:rPr>
      </w:pPr>
      <w:r>
        <w:rPr>
          <w:rFonts w:hint="eastAsia" w:eastAsia="方正仿宋简体" w:cs="方正仿宋简体"/>
        </w:rPr>
        <w:t>（</w:t>
      </w:r>
      <w:r>
        <w:rPr>
          <w:rFonts w:eastAsia="方正仿宋简体"/>
        </w:rPr>
        <w:t>1</w:t>
      </w:r>
      <w:r>
        <w:rPr>
          <w:rFonts w:hint="eastAsia" w:eastAsia="方正仿宋简体" w:cs="方正仿宋简体"/>
        </w:rPr>
        <w:t>）担任过道琼斯工业平均指数成分股、日经</w:t>
      </w:r>
      <w:r>
        <w:rPr>
          <w:rFonts w:eastAsia="方正仿宋简体"/>
        </w:rPr>
        <w:t>225</w:t>
      </w:r>
      <w:r>
        <w:rPr>
          <w:rFonts w:hint="eastAsia" w:eastAsia="方正仿宋简体" w:cs="方正仿宋简体"/>
        </w:rPr>
        <w:t>指数成分股、伦敦《金融时报》</w:t>
      </w:r>
      <w:r>
        <w:rPr>
          <w:rFonts w:eastAsia="方正仿宋简体"/>
        </w:rPr>
        <w:t>30</w:t>
      </w:r>
      <w:r>
        <w:rPr>
          <w:rFonts w:hint="eastAsia" w:eastAsia="方正仿宋简体" w:cs="方正仿宋简体"/>
        </w:rPr>
        <w:t>指数成分股、香港恒生综合指数成分股、台湾</w:t>
      </w:r>
      <w:r>
        <w:rPr>
          <w:rFonts w:eastAsia="方正仿宋简体"/>
        </w:rPr>
        <w:t>50</w:t>
      </w:r>
      <w:r>
        <w:rPr>
          <w:rFonts w:hint="eastAsia" w:eastAsia="方正仿宋简体" w:cs="方正仿宋简体"/>
        </w:rPr>
        <w:t>指数成分股以及</w:t>
      </w:r>
      <w:r>
        <w:rPr>
          <w:rFonts w:eastAsia="方正仿宋简体"/>
        </w:rPr>
        <w:t>A</w:t>
      </w:r>
      <w:r>
        <w:rPr>
          <w:rFonts w:hint="eastAsia" w:eastAsia="方正仿宋简体" w:cs="方正仿宋简体"/>
        </w:rPr>
        <w:t>股、</w:t>
      </w:r>
      <w:r>
        <w:rPr>
          <w:rFonts w:eastAsia="方正仿宋简体"/>
        </w:rPr>
        <w:t>H</w:t>
      </w:r>
      <w:r>
        <w:rPr>
          <w:rFonts w:hint="eastAsia" w:eastAsia="方正仿宋简体" w:cs="方正仿宋简体"/>
        </w:rPr>
        <w:t>股等上市公司财务总监、投资总监、市场总监或相当职级的高级管理职务、中层专业技术岗位负责人或一级子公司高级技术岗位负责人；担任过管理规模排名前</w:t>
      </w:r>
      <w:r>
        <w:rPr>
          <w:rFonts w:eastAsia="方正仿宋简体"/>
        </w:rPr>
        <w:t>50</w:t>
      </w:r>
      <w:r>
        <w:rPr>
          <w:rFonts w:hint="eastAsia" w:eastAsia="方正仿宋简体" w:cs="方正仿宋简体"/>
        </w:rPr>
        <w:t>名的公募基金管理公司或在中国证券投资基金业协会登记备案、管理规模</w:t>
      </w:r>
      <w:r>
        <w:rPr>
          <w:rFonts w:eastAsia="方正仿宋简体"/>
        </w:rPr>
        <w:t>30</w:t>
      </w:r>
      <w:r>
        <w:rPr>
          <w:rFonts w:hint="eastAsia" w:eastAsia="方正仿宋简体" w:cs="方正仿宋简体"/>
        </w:rPr>
        <w:t>亿以上的私募基金管理人的投资总监或相当职级的高级职务，连续</w:t>
      </w:r>
      <w:r>
        <w:rPr>
          <w:rFonts w:eastAsia="方正仿宋简体"/>
        </w:rPr>
        <w:t>2</w:t>
      </w:r>
      <w:r>
        <w:rPr>
          <w:rFonts w:hint="eastAsia" w:eastAsia="方正仿宋简体" w:cs="方正仿宋简体"/>
        </w:rPr>
        <w:t>年年薪高于相应倍数以上的技术类或管理人员（高级管理职务的按</w:t>
      </w:r>
      <w:r>
        <w:rPr>
          <w:rFonts w:eastAsia="方正仿宋简体"/>
        </w:rPr>
        <w:t>4</w:t>
      </w:r>
      <w:r>
        <w:rPr>
          <w:rFonts w:hint="eastAsia" w:eastAsia="方正仿宋简体" w:cs="方正仿宋简体"/>
        </w:rPr>
        <w:t>倍以上标准确定，中层专业技术岗位负责人或一级子公司高级技术岗位负责人的按</w:t>
      </w:r>
      <w:r>
        <w:rPr>
          <w:rFonts w:eastAsia="方正仿宋简体"/>
        </w:rPr>
        <w:t>3</w:t>
      </w:r>
      <w:r>
        <w:rPr>
          <w:rFonts w:hint="eastAsia" w:eastAsia="方正仿宋简体" w:cs="方正仿宋简体"/>
        </w:rPr>
        <w:t>倍以上标准确定）。</w:t>
      </w:r>
    </w:p>
    <w:p>
      <w:pPr>
        <w:adjustRightInd w:val="0"/>
        <w:snapToGrid w:val="0"/>
        <w:spacing w:line="560" w:lineRule="exact"/>
        <w:ind w:firstLine="640" w:firstLineChars="200"/>
        <w:rPr>
          <w:rFonts w:eastAsia="方正仿宋简体"/>
          <w:color w:val="FF0000"/>
          <w:u w:val="single"/>
        </w:rPr>
      </w:pPr>
      <w:r>
        <w:rPr>
          <w:rFonts w:hint="eastAsia" w:eastAsia="方正仿宋简体" w:cs="方正仿宋简体"/>
        </w:rPr>
        <w:t>（</w:t>
      </w:r>
      <w:r>
        <w:rPr>
          <w:rFonts w:eastAsia="方正仿宋简体"/>
        </w:rPr>
        <w:t>2</w:t>
      </w:r>
      <w:r>
        <w:rPr>
          <w:rFonts w:hint="eastAsia" w:eastAsia="方正仿宋简体" w:cs="方正仿宋简体"/>
        </w:rPr>
        <w:t>）所在企业获得以下荣誉或称号之一，并担任企业（集团、总公司）副总经理以上高级经营管理人员或相当技术岗位的：中国驰名商标企业、国家创新型企业、国家级企业技术中心、国家级技术创新示范企业、国家级科技孵化器、国家级智能制造示范企业、国家级小型微型企业创业创新基地、国家级中小企业公共服务示范平台、国家高新技术企业、国家规划布局内重点软件企业、国际科技合作基地、国家高技术研究发展（</w:t>
      </w:r>
      <w:r>
        <w:rPr>
          <w:rFonts w:eastAsia="方正仿宋简体"/>
        </w:rPr>
        <w:t>863</w:t>
      </w:r>
      <w:r>
        <w:rPr>
          <w:rFonts w:hint="eastAsia" w:eastAsia="方正仿宋简体" w:cs="方正仿宋简体"/>
        </w:rPr>
        <w:t>）计划承担单位、中国软件</w:t>
      </w:r>
      <w:r>
        <w:rPr>
          <w:rFonts w:eastAsia="方正仿宋简体"/>
        </w:rPr>
        <w:t>100</w:t>
      </w:r>
      <w:r>
        <w:rPr>
          <w:rFonts w:hint="eastAsia" w:eastAsia="方正仿宋简体" w:cs="方正仿宋简体"/>
        </w:rPr>
        <w:t>强、工信部计算机信息系统集成一级资质、工信部实训基地、国家知识产权示范（优势企业）、国家引进外国智力示范单位、国家级博士后科研工作站、中国优秀诚信企业，连续</w:t>
      </w:r>
      <w:r>
        <w:rPr>
          <w:rFonts w:eastAsia="方正仿宋简体"/>
        </w:rPr>
        <w:t>2</w:t>
      </w:r>
      <w:r>
        <w:rPr>
          <w:rFonts w:hint="eastAsia" w:eastAsia="方正仿宋简体" w:cs="方正仿宋简体"/>
        </w:rPr>
        <w:t>年年薪高于相应倍数以上的技术类或管理类人员（工作单位属企业性质的按</w:t>
      </w:r>
      <w:r>
        <w:rPr>
          <w:rFonts w:eastAsia="方正仿宋简体"/>
        </w:rPr>
        <w:t>4</w:t>
      </w:r>
      <w:r>
        <w:rPr>
          <w:rFonts w:hint="eastAsia" w:eastAsia="方正仿宋简体" w:cs="方正仿宋简体"/>
        </w:rPr>
        <w:t>倍以上标准确定，除企业以外的按</w:t>
      </w:r>
      <w:r>
        <w:rPr>
          <w:rFonts w:eastAsia="方正仿宋简体"/>
        </w:rPr>
        <w:t>3</w:t>
      </w:r>
      <w:r>
        <w:rPr>
          <w:rFonts w:hint="eastAsia" w:eastAsia="方正仿宋简体" w:cs="方正仿宋简体"/>
        </w:rPr>
        <w:t>倍以上标准确定）。</w:t>
      </w:r>
    </w:p>
    <w:p>
      <w:pPr>
        <w:adjustRightInd w:val="0"/>
        <w:snapToGrid w:val="0"/>
        <w:spacing w:line="560" w:lineRule="exact"/>
        <w:ind w:firstLine="640" w:firstLineChars="200"/>
        <w:rPr>
          <w:rFonts w:eastAsia="方正仿宋简体"/>
          <w:color w:val="0000FF"/>
        </w:rPr>
      </w:pPr>
      <w:r>
        <w:rPr>
          <w:rFonts w:eastAsia="方正仿宋简体"/>
          <w:color w:val="0000FF"/>
        </w:rPr>
        <w:t>8.</w:t>
      </w:r>
      <w:r>
        <w:rPr>
          <w:rFonts w:hint="eastAsia" w:eastAsia="方正仿宋简体" w:cs="方正仿宋简体"/>
          <w:color w:val="0000FF"/>
        </w:rPr>
        <w:t>取得硕士研究生导师资格</w:t>
      </w:r>
      <w:r>
        <w:rPr>
          <w:rFonts w:eastAsia="方正仿宋简体"/>
          <w:color w:val="0000FF"/>
        </w:rPr>
        <w:t>3</w:t>
      </w:r>
      <w:r>
        <w:rPr>
          <w:rFonts w:hint="eastAsia" w:eastAsia="方正仿宋简体" w:cs="方正仿宋简体"/>
          <w:color w:val="0000FF"/>
        </w:rPr>
        <w:t>年以上且评聘副高级专业技术职务；评聘正高级专业技术职务者；博士后出站留（来）泉创业或工作者。</w:t>
      </w:r>
    </w:p>
    <w:p>
      <w:pPr>
        <w:adjustRightInd w:val="0"/>
        <w:snapToGrid w:val="0"/>
        <w:spacing w:line="560" w:lineRule="exact"/>
        <w:ind w:firstLine="640" w:firstLineChars="200"/>
        <w:rPr>
          <w:rFonts w:eastAsia="方正仿宋简体"/>
        </w:rPr>
      </w:pPr>
      <w:r>
        <w:rPr>
          <w:rFonts w:eastAsia="方正仿宋简体"/>
        </w:rPr>
        <w:t>9.</w:t>
      </w:r>
      <w:r>
        <w:rPr>
          <w:rFonts w:hint="eastAsia" w:eastAsia="方正仿宋简体" w:cs="方正仿宋简体"/>
        </w:rPr>
        <w:t>近</w:t>
      </w:r>
      <w:r>
        <w:rPr>
          <w:rFonts w:eastAsia="方正仿宋简体"/>
        </w:rPr>
        <w:t>5</w:t>
      </w:r>
      <w:r>
        <w:rPr>
          <w:rFonts w:hint="eastAsia" w:eastAsia="方正仿宋简体" w:cs="方正仿宋简体"/>
        </w:rPr>
        <w:t>年，培养输送出获得奥运会或近两届列入奥运会项目的世界杯、世锦赛第</w:t>
      </w:r>
      <w:r>
        <w:rPr>
          <w:rFonts w:eastAsia="方正仿宋简体"/>
        </w:rPr>
        <w:t>4</w:t>
      </w:r>
      <w:r>
        <w:rPr>
          <w:rFonts w:hint="eastAsia" w:eastAsia="方正仿宋简体" w:cs="方正仿宋简体"/>
        </w:rPr>
        <w:t>至</w:t>
      </w:r>
      <w:r>
        <w:rPr>
          <w:rFonts w:eastAsia="方正仿宋简体"/>
        </w:rPr>
        <w:t>8</w:t>
      </w:r>
      <w:r>
        <w:rPr>
          <w:rFonts w:hint="eastAsia" w:eastAsia="方正仿宋简体" w:cs="方正仿宋简体"/>
        </w:rPr>
        <w:t>名运动员的主教练员，直接培养出获得亚运会、全运会冠军的主教练员；近</w:t>
      </w:r>
      <w:r>
        <w:rPr>
          <w:rFonts w:eastAsia="方正仿宋简体"/>
        </w:rPr>
        <w:t>5</w:t>
      </w:r>
      <w:r>
        <w:rPr>
          <w:rFonts w:hint="eastAsia" w:eastAsia="方正仿宋简体" w:cs="方正仿宋简体"/>
        </w:rPr>
        <w:t>年，经国家、福建省确认由泉州市输送并代表国家或福建省参赛，获得奥运会或近两届列入奥运会项目的世界杯、世锦赛个人项目第</w:t>
      </w:r>
      <w:r>
        <w:rPr>
          <w:rFonts w:eastAsia="方正仿宋简体"/>
        </w:rPr>
        <w:t>4</w:t>
      </w:r>
      <w:r>
        <w:rPr>
          <w:rFonts w:hint="eastAsia" w:eastAsia="方正仿宋简体" w:cs="方正仿宋简体"/>
        </w:rPr>
        <w:t>至</w:t>
      </w:r>
      <w:r>
        <w:rPr>
          <w:rFonts w:eastAsia="方正仿宋简体"/>
        </w:rPr>
        <w:t>8</w:t>
      </w:r>
      <w:r>
        <w:rPr>
          <w:rFonts w:hint="eastAsia" w:eastAsia="方正仿宋简体" w:cs="方正仿宋简体"/>
        </w:rPr>
        <w:t>名，或获得亚运会、全运会个人项目冠军的现役运动员。</w:t>
      </w:r>
    </w:p>
    <w:p>
      <w:pPr>
        <w:adjustRightInd w:val="0"/>
        <w:snapToGrid w:val="0"/>
        <w:spacing w:line="560" w:lineRule="exact"/>
        <w:ind w:firstLine="640" w:firstLineChars="200"/>
        <w:rPr>
          <w:rFonts w:eastAsia="方正仿宋简体"/>
        </w:rPr>
      </w:pPr>
      <w:r>
        <w:rPr>
          <w:rFonts w:eastAsia="方正仿宋简体"/>
        </w:rPr>
        <w:t>10.</w:t>
      </w:r>
      <w:r>
        <w:rPr>
          <w:rFonts w:hint="eastAsia" w:eastAsia="方正仿宋简体" w:cs="方正仿宋简体"/>
        </w:rPr>
        <w:t>取得国家体育总局主办的</w:t>
      </w:r>
      <w:r>
        <w:rPr>
          <w:rFonts w:eastAsia="方正仿宋简体"/>
        </w:rPr>
        <w:t>“</w:t>
      </w:r>
      <w:r>
        <w:rPr>
          <w:rFonts w:hint="eastAsia" w:eastAsia="方正仿宋简体" w:cs="方正仿宋简体"/>
        </w:rPr>
        <w:t>全国传统武术大赛</w:t>
      </w:r>
      <w:r>
        <w:rPr>
          <w:rFonts w:eastAsia="方正仿宋简体"/>
        </w:rPr>
        <w:t>”</w:t>
      </w:r>
      <w:r>
        <w:rPr>
          <w:rFonts w:hint="eastAsia" w:eastAsia="方正仿宋简体" w:cs="方正仿宋简体"/>
        </w:rPr>
        <w:t>金奖获得者；取得</w:t>
      </w:r>
      <w:r>
        <w:rPr>
          <w:rFonts w:eastAsia="方正仿宋简体"/>
        </w:rPr>
        <w:t>“</w:t>
      </w:r>
      <w:r>
        <w:rPr>
          <w:rFonts w:hint="eastAsia" w:eastAsia="方正仿宋简体" w:cs="方正仿宋简体"/>
        </w:rPr>
        <w:t>国际武术联合会</w:t>
      </w:r>
      <w:r>
        <w:rPr>
          <w:rFonts w:eastAsia="方正仿宋简体"/>
        </w:rPr>
        <w:t>”</w:t>
      </w:r>
      <w:r>
        <w:rPr>
          <w:rFonts w:hint="eastAsia" w:eastAsia="方正仿宋简体" w:cs="方正仿宋简体"/>
        </w:rPr>
        <w:t>主办的世界传统武术锦标赛金奖获得者；取得</w:t>
      </w:r>
      <w:r>
        <w:rPr>
          <w:rFonts w:eastAsia="方正仿宋简体"/>
        </w:rPr>
        <w:t>“</w:t>
      </w:r>
      <w:r>
        <w:rPr>
          <w:rFonts w:hint="eastAsia" w:eastAsia="方正仿宋简体" w:cs="方正仿宋简体"/>
        </w:rPr>
        <w:t>国际单项体育联合会</w:t>
      </w:r>
      <w:r>
        <w:rPr>
          <w:rFonts w:eastAsia="方正仿宋简体"/>
        </w:rPr>
        <w:t>”</w:t>
      </w:r>
      <w:r>
        <w:rPr>
          <w:rFonts w:hint="eastAsia" w:eastAsia="方正仿宋简体" w:cs="方正仿宋简体"/>
        </w:rPr>
        <w:t>主办的赛事金牌获得者。</w:t>
      </w:r>
    </w:p>
    <w:p>
      <w:pPr>
        <w:adjustRightInd w:val="0"/>
        <w:snapToGrid w:val="0"/>
        <w:spacing w:line="560" w:lineRule="exact"/>
        <w:ind w:firstLine="640" w:firstLineChars="200"/>
        <w:rPr>
          <w:rFonts w:eastAsia="方正仿宋简体"/>
        </w:rPr>
      </w:pPr>
      <w:r>
        <w:rPr>
          <w:rFonts w:eastAsia="方正仿宋简体"/>
        </w:rPr>
        <w:t>11.</w:t>
      </w:r>
      <w:r>
        <w:rPr>
          <w:rFonts w:hint="eastAsia" w:eastAsia="方正仿宋简体" w:cs="方正仿宋简体"/>
        </w:rPr>
        <w:t>福建省优秀医院管理者；福建省先进医院工作者；福建省优秀护士；福建省名中医。</w:t>
      </w:r>
    </w:p>
    <w:p>
      <w:pPr>
        <w:adjustRightInd w:val="0"/>
        <w:snapToGrid w:val="0"/>
        <w:spacing w:line="560" w:lineRule="exact"/>
        <w:ind w:firstLine="640" w:firstLineChars="200"/>
        <w:rPr>
          <w:rFonts w:eastAsia="方正仿宋简体"/>
        </w:rPr>
      </w:pPr>
      <w:r>
        <w:rPr>
          <w:rFonts w:eastAsia="方正仿宋简体"/>
        </w:rPr>
        <w:t>12.</w:t>
      </w:r>
      <w:r>
        <w:rPr>
          <w:rFonts w:hint="eastAsia" w:eastAsia="方正仿宋简体" w:cs="方正仿宋简体"/>
        </w:rPr>
        <w:t>受聘于</w:t>
      </w:r>
      <w:r>
        <w:rPr>
          <w:rFonts w:hint="eastAsia" w:eastAsia="方正仿宋简体" w:cs="方正仿宋简体"/>
          <w:shd w:val="clear" w:color="auto" w:fill="FFFFFF"/>
        </w:rPr>
        <w:t>我市国家高新技术企业</w:t>
      </w:r>
      <w:r>
        <w:rPr>
          <w:rFonts w:hint="eastAsia" w:eastAsia="方正仿宋简体" w:cs="方正仿宋简体"/>
        </w:rPr>
        <w:t>、科研院所、本标准（一、二层次）认定人选创办企业、我市重点产业企业（见操作说明</w:t>
      </w:r>
      <w:r>
        <w:rPr>
          <w:rFonts w:eastAsia="方正仿宋简体"/>
        </w:rPr>
        <w:t>17</w:t>
      </w:r>
      <w:r>
        <w:rPr>
          <w:rFonts w:hint="eastAsia" w:eastAsia="方正仿宋简体" w:cs="方正仿宋简体"/>
        </w:rPr>
        <w:t>），</w:t>
      </w:r>
      <w:r>
        <w:rPr>
          <w:rFonts w:hint="eastAsia" w:eastAsia="方正仿宋简体" w:cs="方正仿宋简体"/>
          <w:color w:val="000000"/>
        </w:rPr>
        <w:t>连</w:t>
      </w:r>
      <w:r>
        <w:rPr>
          <w:rFonts w:hint="eastAsia" w:eastAsia="方正仿宋简体" w:cs="方正仿宋简体"/>
        </w:rPr>
        <w:t>续</w:t>
      </w:r>
      <w:r>
        <w:rPr>
          <w:rFonts w:eastAsia="方正仿宋简体"/>
        </w:rPr>
        <w:t>2</w:t>
      </w:r>
      <w:r>
        <w:rPr>
          <w:rFonts w:hint="eastAsia" w:eastAsia="方正仿宋简体" w:cs="方正仿宋简体"/>
        </w:rPr>
        <w:t>年年薪高于相应倍数以上的高级经营管理人员、高级技术研发人员（高级经营管理人才、高级技术研发人员必须在企业全职工作，并担任企业副总经理以上管理职务或具有副高级以上专业技术资格者，工作单位属企业性质的按</w:t>
      </w:r>
      <w:r>
        <w:rPr>
          <w:rFonts w:eastAsia="方正仿宋简体"/>
        </w:rPr>
        <w:t>4</w:t>
      </w:r>
      <w:r>
        <w:rPr>
          <w:rFonts w:hint="eastAsia" w:eastAsia="方正仿宋简体" w:cs="方正仿宋简体"/>
        </w:rPr>
        <w:t>倍或以上标准确定，除企业以外的按</w:t>
      </w:r>
      <w:r>
        <w:rPr>
          <w:rFonts w:eastAsia="方正仿宋简体"/>
        </w:rPr>
        <w:t>3</w:t>
      </w:r>
      <w:r>
        <w:rPr>
          <w:rFonts w:hint="eastAsia" w:eastAsia="方正仿宋简体" w:cs="方正仿宋简体"/>
        </w:rPr>
        <w:t>倍或以上标准确定）。</w:t>
      </w:r>
    </w:p>
    <w:p>
      <w:pPr>
        <w:adjustRightInd w:val="0"/>
        <w:snapToGrid w:val="0"/>
        <w:spacing w:line="560" w:lineRule="exact"/>
        <w:ind w:firstLine="640" w:firstLineChars="200"/>
        <w:rPr>
          <w:rFonts w:eastAsia="方正仿宋简体"/>
        </w:rPr>
      </w:pPr>
      <w:r>
        <w:rPr>
          <w:rFonts w:eastAsia="方正仿宋简体"/>
        </w:rPr>
        <w:t>13.</w:t>
      </w:r>
      <w:r>
        <w:rPr>
          <w:rFonts w:hint="eastAsia" w:eastAsia="方正仿宋简体" w:cs="方正仿宋简体"/>
        </w:rPr>
        <w:t>以受聘方式引进我市工作，年龄</w:t>
      </w:r>
      <w:r>
        <w:rPr>
          <w:rFonts w:eastAsia="方正仿宋简体"/>
        </w:rPr>
        <w:t>60</w:t>
      </w:r>
      <w:r>
        <w:rPr>
          <w:rFonts w:hint="eastAsia" w:eastAsia="方正仿宋简体" w:cs="方正仿宋简体"/>
        </w:rPr>
        <w:t>周岁以下，在我省院士专家示范工作站、省级以上重点实验室、省级以上工程研究中心、省级以上企业技术中心、省级以上生产力促进中心等科研平台所在企业，或在省级以上高科技企业、省级以上装备行业众创空间、省级以上科技孵化器、省级以上智能制造示范企业、省龙头企业、市纳税前</w:t>
      </w:r>
      <w:r>
        <w:rPr>
          <w:rFonts w:eastAsia="方正仿宋简体"/>
        </w:rPr>
        <w:t>50</w:t>
      </w:r>
      <w:r>
        <w:rPr>
          <w:rFonts w:hint="eastAsia" w:eastAsia="方正仿宋简体" w:cs="方正仿宋简体"/>
        </w:rPr>
        <w:t>强企业、总部注册地在我市的国内外上市公司等企事业单位全职工作，已任职满</w:t>
      </w:r>
      <w:r>
        <w:rPr>
          <w:rFonts w:eastAsia="方正仿宋简体"/>
        </w:rPr>
        <w:t>1</w:t>
      </w:r>
      <w:r>
        <w:rPr>
          <w:rFonts w:hint="eastAsia" w:eastAsia="方正仿宋简体" w:cs="方正仿宋简体"/>
        </w:rPr>
        <w:t>年且剩余合同期不低于</w:t>
      </w:r>
      <w:r>
        <w:rPr>
          <w:rFonts w:eastAsia="方正仿宋简体"/>
        </w:rPr>
        <w:t>3</w:t>
      </w:r>
      <w:r>
        <w:rPr>
          <w:rFonts w:hint="eastAsia" w:eastAsia="方正仿宋简体" w:cs="方正仿宋简体"/>
        </w:rPr>
        <w:t>年的核心科技研发人员，连续</w:t>
      </w:r>
      <w:r>
        <w:rPr>
          <w:rFonts w:eastAsia="方正仿宋简体"/>
        </w:rPr>
        <w:t>2</w:t>
      </w:r>
      <w:r>
        <w:rPr>
          <w:rFonts w:hint="eastAsia" w:eastAsia="方正仿宋简体" w:cs="方正仿宋简体"/>
        </w:rPr>
        <w:t>年年薪高于相应倍数以上的（工作单位属企业性质的按</w:t>
      </w:r>
      <w:r>
        <w:rPr>
          <w:rFonts w:eastAsia="方正仿宋简体"/>
        </w:rPr>
        <w:t>4</w:t>
      </w:r>
      <w:r>
        <w:rPr>
          <w:rFonts w:hint="eastAsia" w:eastAsia="方正仿宋简体" w:cs="方正仿宋简体"/>
        </w:rPr>
        <w:t>倍或以上标准确定，除企业以外的按</w:t>
      </w:r>
      <w:r>
        <w:rPr>
          <w:rFonts w:eastAsia="方正仿宋简体"/>
        </w:rPr>
        <w:t>3</w:t>
      </w:r>
      <w:r>
        <w:rPr>
          <w:rFonts w:hint="eastAsia" w:eastAsia="方正仿宋简体" w:cs="方正仿宋简体"/>
        </w:rPr>
        <w:t>倍或以上标准确定）。</w:t>
      </w:r>
    </w:p>
    <w:p>
      <w:pPr>
        <w:adjustRightInd w:val="0"/>
        <w:snapToGrid w:val="0"/>
        <w:spacing w:line="560" w:lineRule="exact"/>
        <w:ind w:firstLine="640" w:firstLineChars="200"/>
        <w:rPr>
          <w:rFonts w:eastAsia="方正仿宋简体"/>
        </w:rPr>
      </w:pPr>
      <w:r>
        <w:rPr>
          <w:rFonts w:eastAsia="方正仿宋简体"/>
        </w:rPr>
        <w:t>14.</w:t>
      </w:r>
      <w:r>
        <w:rPr>
          <w:rFonts w:hint="eastAsia" w:eastAsia="方正仿宋简体" w:cs="方正仿宋简体"/>
        </w:rPr>
        <w:t>港澳台人才：</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1</w:t>
      </w:r>
      <w:r>
        <w:rPr>
          <w:rFonts w:hint="eastAsia" w:eastAsia="方正仿宋简体" w:cs="方正仿宋简体"/>
        </w:rPr>
        <w:t>）近</w:t>
      </w:r>
      <w:r>
        <w:rPr>
          <w:rFonts w:eastAsia="方正仿宋简体"/>
        </w:rPr>
        <w:t>10</w:t>
      </w:r>
      <w:r>
        <w:rPr>
          <w:rFonts w:hint="eastAsia" w:eastAsia="方正仿宋简体" w:cs="方正仿宋简体"/>
        </w:rPr>
        <w:t>年内担任世界</w:t>
      </w:r>
      <w:r>
        <w:rPr>
          <w:rFonts w:eastAsia="方正仿宋简体"/>
        </w:rPr>
        <w:t>500</w:t>
      </w:r>
      <w:r>
        <w:rPr>
          <w:rFonts w:hint="eastAsia" w:eastAsia="方正仿宋简体" w:cs="方正仿宋简体"/>
        </w:rPr>
        <w:t>强企业（见操作说明</w:t>
      </w:r>
      <w:r>
        <w:rPr>
          <w:rFonts w:eastAsia="方正仿宋简体"/>
        </w:rPr>
        <w:t>1</w:t>
      </w:r>
      <w:r>
        <w:rPr>
          <w:rFonts w:hint="eastAsia" w:eastAsia="方正仿宋简体" w:cs="方正仿宋简体"/>
        </w:rPr>
        <w:t>）及台湾最新权威排名百大企业（一般参考《台湾天下》杂志的排名）二级公司部门负责人、技术负责人或其它相应职务累计</w:t>
      </w:r>
      <w:r>
        <w:rPr>
          <w:rFonts w:eastAsia="方正仿宋简体"/>
        </w:rPr>
        <w:t>3</w:t>
      </w:r>
      <w:r>
        <w:rPr>
          <w:rFonts w:hint="eastAsia" w:eastAsia="方正仿宋简体" w:cs="方正仿宋简体"/>
        </w:rPr>
        <w:t>年以上者。</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2</w:t>
      </w:r>
      <w:r>
        <w:rPr>
          <w:rFonts w:hint="eastAsia" w:eastAsia="方正仿宋简体" w:cs="方正仿宋简体"/>
        </w:rPr>
        <w:t>）有</w:t>
      </w:r>
      <w:r>
        <w:rPr>
          <w:rFonts w:eastAsia="方正仿宋简体"/>
        </w:rPr>
        <w:t>1</w:t>
      </w:r>
      <w:r>
        <w:rPr>
          <w:rFonts w:hint="eastAsia" w:eastAsia="方正仿宋简体" w:cs="方正仿宋简体"/>
        </w:rPr>
        <w:t>年以上工作经历、毕业于三大世界大学排名</w:t>
      </w:r>
      <w:r>
        <w:rPr>
          <w:rFonts w:hint="eastAsia" w:eastAsia="方正仿宋简体" w:cs="方正仿宋简体"/>
          <w:shd w:val="clear" w:color="auto" w:fill="FFFFFF"/>
        </w:rPr>
        <w:t>（见操作说明</w:t>
      </w:r>
      <w:r>
        <w:rPr>
          <w:rFonts w:eastAsia="方正仿宋简体"/>
          <w:shd w:val="clear" w:color="auto" w:fill="FFFFFF"/>
        </w:rPr>
        <w:t>6</w:t>
      </w:r>
      <w:r>
        <w:rPr>
          <w:rFonts w:hint="eastAsia" w:eastAsia="方正仿宋简体" w:cs="方正仿宋简体"/>
          <w:shd w:val="clear" w:color="auto" w:fill="FFFFFF"/>
        </w:rPr>
        <w:t>）</w:t>
      </w:r>
      <w:r>
        <w:rPr>
          <w:rFonts w:hint="eastAsia" w:eastAsia="方正仿宋简体" w:cs="方正仿宋简体"/>
        </w:rPr>
        <w:t>最新同时排前</w:t>
      </w:r>
      <w:r>
        <w:rPr>
          <w:rFonts w:eastAsia="方正仿宋简体"/>
        </w:rPr>
        <w:t>300</w:t>
      </w:r>
      <w:r>
        <w:rPr>
          <w:rFonts w:hint="eastAsia" w:eastAsia="方正仿宋简体" w:cs="方正仿宋简体"/>
        </w:rPr>
        <w:t>名大学的博士。</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3</w:t>
      </w:r>
      <w:r>
        <w:rPr>
          <w:rFonts w:hint="eastAsia" w:eastAsia="方正仿宋简体" w:cs="方正仿宋简体"/>
        </w:rPr>
        <w:t>）受聘于我市重点产业企业（见操作说明</w:t>
      </w:r>
      <w:r>
        <w:rPr>
          <w:rFonts w:eastAsia="方正仿宋简体"/>
        </w:rPr>
        <w:t>17</w:t>
      </w:r>
      <w:r>
        <w:rPr>
          <w:rFonts w:hint="eastAsia" w:eastAsia="方正仿宋简体" w:cs="方正仿宋简体"/>
        </w:rPr>
        <w:t>），年薪高于</w:t>
      </w:r>
      <w:r>
        <w:rPr>
          <w:rFonts w:eastAsia="方正仿宋简体"/>
        </w:rPr>
        <w:t>4</w:t>
      </w:r>
      <w:r>
        <w:rPr>
          <w:rFonts w:hint="eastAsia" w:eastAsia="方正仿宋简体" w:cs="方正仿宋简体"/>
        </w:rPr>
        <w:t>倍以上。</w:t>
      </w:r>
    </w:p>
    <w:p>
      <w:pPr>
        <w:adjustRightInd w:val="0"/>
        <w:snapToGrid w:val="0"/>
        <w:spacing w:line="560" w:lineRule="exact"/>
        <w:ind w:firstLine="640" w:firstLineChars="200"/>
        <w:rPr>
          <w:rFonts w:eastAsia="方正仿宋简体"/>
        </w:rPr>
      </w:pPr>
      <w:r>
        <w:rPr>
          <w:rFonts w:eastAsia="方正仿宋简体"/>
        </w:rPr>
        <w:t>15.</w:t>
      </w:r>
      <w:r>
        <w:rPr>
          <w:rFonts w:hint="eastAsia" w:eastAsia="方正仿宋简体" w:cs="方正仿宋简体"/>
        </w:rPr>
        <w:t>外籍人才：</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1</w:t>
      </w:r>
      <w:r>
        <w:rPr>
          <w:rFonts w:hint="eastAsia" w:eastAsia="方正仿宋简体" w:cs="方正仿宋简体"/>
        </w:rPr>
        <w:t>）近</w:t>
      </w:r>
      <w:r>
        <w:rPr>
          <w:rFonts w:eastAsia="方正仿宋简体"/>
        </w:rPr>
        <w:t>5</w:t>
      </w:r>
      <w:r>
        <w:rPr>
          <w:rFonts w:hint="eastAsia" w:eastAsia="方正仿宋简体" w:cs="方正仿宋简体"/>
        </w:rPr>
        <w:t>年，获得国际一类艺术比赛三等奖或国际二类艺术比赛（见操作说明</w:t>
      </w:r>
      <w:r>
        <w:rPr>
          <w:rFonts w:eastAsia="方正仿宋简体"/>
        </w:rPr>
        <w:t>7</w:t>
      </w:r>
      <w:r>
        <w:rPr>
          <w:rFonts w:hint="eastAsia" w:eastAsia="方正仿宋简体" w:cs="方正仿宋简体"/>
        </w:rPr>
        <w:t>）以上。</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2</w:t>
      </w:r>
      <w:r>
        <w:rPr>
          <w:rFonts w:hint="eastAsia" w:eastAsia="方正仿宋简体" w:cs="方正仿宋简体"/>
        </w:rPr>
        <w:t>）近</w:t>
      </w:r>
      <w:r>
        <w:rPr>
          <w:rFonts w:eastAsia="方正仿宋简体"/>
        </w:rPr>
        <w:t>5</w:t>
      </w:r>
      <w:r>
        <w:rPr>
          <w:rFonts w:hint="eastAsia" w:eastAsia="方正仿宋简体" w:cs="方正仿宋简体"/>
        </w:rPr>
        <w:t>年，获得国际著名工业设计</w:t>
      </w:r>
      <w:r>
        <w:rPr>
          <w:rFonts w:eastAsia="方正仿宋简体"/>
        </w:rPr>
        <w:t>iF</w:t>
      </w:r>
      <w:r>
        <w:rPr>
          <w:rFonts w:hint="eastAsia" w:eastAsia="方正仿宋简体" w:cs="方正仿宋简体"/>
        </w:rPr>
        <w:t>奖或德国红点设计奖的产品设计奖、传达设计奖、包装设计奖前</w:t>
      </w:r>
      <w:r>
        <w:rPr>
          <w:rFonts w:eastAsia="方正仿宋简体"/>
        </w:rPr>
        <w:t>2</w:t>
      </w:r>
      <w:r>
        <w:rPr>
          <w:rFonts w:hint="eastAsia" w:eastAsia="方正仿宋简体" w:cs="方正仿宋简体"/>
        </w:rPr>
        <w:t>位完成人。</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3</w:t>
      </w:r>
      <w:r>
        <w:rPr>
          <w:rFonts w:hint="eastAsia" w:eastAsia="方正仿宋简体" w:cs="方正仿宋简体"/>
        </w:rPr>
        <w:t>）担任以下</w:t>
      </w:r>
      <w:bookmarkStart w:id="0" w:name="_GoBack"/>
      <w:bookmarkEnd w:id="0"/>
      <w:r>
        <w:rPr>
          <w:rFonts w:hint="eastAsia" w:eastAsia="方正仿宋简体" w:cs="方正仿宋简体"/>
        </w:rPr>
        <w:t>职务</w:t>
      </w:r>
      <w:r>
        <w:rPr>
          <w:rFonts w:eastAsia="方正仿宋简体"/>
        </w:rPr>
        <w:t>3</w:t>
      </w:r>
      <w:r>
        <w:rPr>
          <w:rFonts w:hint="eastAsia" w:eastAsia="方正仿宋简体" w:cs="方正仿宋简体"/>
        </w:rPr>
        <w:t>年以上者：在国际成熟自由港、自贸试验区或国际知名开发区管理机构担任中层副职或相当技术岗位。</w:t>
      </w:r>
    </w:p>
    <w:p>
      <w:pPr>
        <w:adjustRightInd w:val="0"/>
        <w:snapToGrid w:val="0"/>
        <w:spacing w:line="560" w:lineRule="exact"/>
        <w:ind w:firstLine="640" w:firstLineChars="200"/>
        <w:rPr>
          <w:rFonts w:eastAsia="方正仿宋简体"/>
          <w:color w:val="FF0000"/>
          <w:u w:val="single"/>
        </w:rPr>
      </w:pPr>
      <w:r>
        <w:rPr>
          <w:rFonts w:hint="eastAsia" w:eastAsia="方正仿宋简体" w:cs="方正仿宋简体"/>
        </w:rPr>
        <w:t>（</w:t>
      </w:r>
      <w:r>
        <w:rPr>
          <w:rFonts w:eastAsia="方正仿宋简体"/>
        </w:rPr>
        <w:t>4</w:t>
      </w:r>
      <w:r>
        <w:rPr>
          <w:rFonts w:hint="eastAsia" w:eastAsia="方正仿宋简体" w:cs="方正仿宋简体"/>
        </w:rPr>
        <w:t>）受聘于我市重点产业企业（见操作说明</w:t>
      </w:r>
      <w:r>
        <w:rPr>
          <w:rFonts w:eastAsia="方正仿宋简体"/>
        </w:rPr>
        <w:t>17</w:t>
      </w:r>
      <w:r>
        <w:rPr>
          <w:rFonts w:hint="eastAsia" w:eastAsia="方正仿宋简体" w:cs="方正仿宋简体"/>
        </w:rPr>
        <w:t>），年薪高于</w:t>
      </w:r>
      <w:r>
        <w:rPr>
          <w:rFonts w:eastAsia="方正仿宋简体"/>
        </w:rPr>
        <w:t>4</w:t>
      </w:r>
      <w:r>
        <w:rPr>
          <w:rFonts w:hint="eastAsia" w:eastAsia="方正仿宋简体" w:cs="方正仿宋简体"/>
        </w:rPr>
        <w:t>倍以上。</w:t>
      </w:r>
      <w:r>
        <w:rPr>
          <w:rFonts w:eastAsia="方正仿宋简体"/>
        </w:rPr>
        <w:t xml:space="preserve">  </w:t>
      </w:r>
    </w:p>
    <w:p>
      <w:pPr>
        <w:adjustRightInd w:val="0"/>
        <w:snapToGrid w:val="0"/>
        <w:spacing w:line="560" w:lineRule="exact"/>
        <w:ind w:firstLine="640" w:firstLineChars="200"/>
        <w:rPr>
          <w:rFonts w:eastAsia="方正仿宋简体"/>
        </w:rPr>
      </w:pPr>
      <w:r>
        <w:rPr>
          <w:rFonts w:eastAsia="方正仿宋简体"/>
        </w:rPr>
        <w:t>16.</w:t>
      </w:r>
      <w:r>
        <w:rPr>
          <w:rFonts w:hint="eastAsia" w:eastAsia="方正仿宋简体" w:cs="方正仿宋简体"/>
        </w:rPr>
        <w:t>我市重点产业紧缺急需人才：</w:t>
      </w:r>
    </w:p>
    <w:p>
      <w:pPr>
        <w:adjustRightInd w:val="0"/>
        <w:snapToGrid w:val="0"/>
        <w:spacing w:line="560" w:lineRule="exact"/>
        <w:ind w:firstLine="640" w:firstLineChars="200"/>
        <w:rPr>
          <w:rFonts w:eastAsia="方正仿宋简体"/>
          <w:u w:val="single"/>
        </w:rPr>
      </w:pPr>
      <w:r>
        <w:rPr>
          <w:rFonts w:hint="eastAsia" w:eastAsia="方正仿宋简体" w:cs="方正仿宋简体"/>
        </w:rPr>
        <w:t>（</w:t>
      </w:r>
      <w:r>
        <w:rPr>
          <w:rFonts w:eastAsia="方正仿宋简体"/>
        </w:rPr>
        <w:t>1</w:t>
      </w:r>
      <w:r>
        <w:rPr>
          <w:rFonts w:hint="eastAsia" w:eastAsia="方正仿宋简体" w:cs="方正仿宋简体"/>
        </w:rPr>
        <w:t>）集成电路：在全球前</w:t>
      </w:r>
      <w:r>
        <w:rPr>
          <w:rFonts w:eastAsia="方正仿宋简体"/>
        </w:rPr>
        <w:t>25</w:t>
      </w:r>
      <w:r>
        <w:rPr>
          <w:rFonts w:hint="eastAsia" w:eastAsia="方正仿宋简体" w:cs="方正仿宋简体"/>
        </w:rPr>
        <w:t>大半导体公司技术研发、工程部门、管理部门担任经理、功能主管、资深工程师、主任工程师或其他相应职务以上累计</w:t>
      </w:r>
      <w:r>
        <w:rPr>
          <w:rFonts w:eastAsia="方正仿宋简体"/>
        </w:rPr>
        <w:t>5</w:t>
      </w:r>
      <w:r>
        <w:rPr>
          <w:rFonts w:hint="eastAsia" w:eastAsia="方正仿宋简体" w:cs="方正仿宋简体"/>
        </w:rPr>
        <w:t>年以上者；在集成电路设计、制造、封测、装备、材料等领域全球前</w:t>
      </w:r>
      <w:r>
        <w:rPr>
          <w:rFonts w:eastAsia="方正仿宋简体"/>
        </w:rPr>
        <w:t>10</w:t>
      </w:r>
      <w:r>
        <w:rPr>
          <w:rFonts w:hint="eastAsia" w:eastAsia="方正仿宋简体" w:cs="方正仿宋简体"/>
        </w:rPr>
        <w:t>大公司技术研发、工程部门、管理部门担任经理、功能主管、资深工程师、主任工程师或其他相应职务以上累计</w:t>
      </w:r>
      <w:r>
        <w:rPr>
          <w:rFonts w:eastAsia="方正仿宋简体"/>
        </w:rPr>
        <w:t>7</w:t>
      </w:r>
      <w:r>
        <w:rPr>
          <w:rFonts w:hint="eastAsia" w:eastAsia="方正仿宋简体" w:cs="方正仿宋简体"/>
        </w:rPr>
        <w:t>年以上者；在集成电路设计、制造、封测、装备、材料等领域大陆或台湾前</w:t>
      </w:r>
      <w:r>
        <w:rPr>
          <w:rFonts w:eastAsia="方正仿宋简体"/>
        </w:rPr>
        <w:t>5</w:t>
      </w:r>
      <w:r>
        <w:rPr>
          <w:rFonts w:hint="eastAsia" w:eastAsia="方正仿宋简体" w:cs="方正仿宋简体"/>
        </w:rPr>
        <w:t>大公司担任二级部门的部门负责人、技术负责人、总工程师或其他相应职务以上累计</w:t>
      </w:r>
      <w:r>
        <w:rPr>
          <w:rFonts w:eastAsia="方正仿宋简体"/>
        </w:rPr>
        <w:t>7</w:t>
      </w:r>
      <w:r>
        <w:rPr>
          <w:rFonts w:hint="eastAsia" w:eastAsia="方正仿宋简体" w:cs="方正仿宋简体"/>
        </w:rPr>
        <w:t>年以上者；在全球电子设计自动化（</w:t>
      </w:r>
      <w:r>
        <w:rPr>
          <w:rFonts w:eastAsia="方正仿宋简体"/>
        </w:rPr>
        <w:t>EDA</w:t>
      </w:r>
      <w:r>
        <w:rPr>
          <w:rFonts w:hint="eastAsia" w:eastAsia="方正仿宋简体" w:cs="方正仿宋简体"/>
        </w:rPr>
        <w:t>）工具软件前</w:t>
      </w:r>
      <w:r>
        <w:rPr>
          <w:rFonts w:eastAsia="方正仿宋简体"/>
        </w:rPr>
        <w:t>5</w:t>
      </w:r>
      <w:r>
        <w:rPr>
          <w:rFonts w:hint="eastAsia" w:eastAsia="方正仿宋简体" w:cs="方正仿宋简体"/>
        </w:rPr>
        <w:t>大公司技术研发、工程部门、管理部门担任经理、功能主管、资深工程师、主任工程师或其他相应职务以上累计</w:t>
      </w:r>
      <w:r>
        <w:rPr>
          <w:rFonts w:eastAsia="方正仿宋简体"/>
        </w:rPr>
        <w:t>7</w:t>
      </w:r>
      <w:r>
        <w:rPr>
          <w:rFonts w:hint="eastAsia" w:eastAsia="方正仿宋简体" w:cs="方正仿宋简体"/>
        </w:rPr>
        <w:t>年以上者；取得博士学位，所学专业学科门类为理学、工学（含工程博士），且从事集成电路科研、技术、工程相关工作者；取得三大世界大学排名</w:t>
      </w:r>
      <w:r>
        <w:rPr>
          <w:rFonts w:hint="eastAsia" w:eastAsia="方正仿宋简体" w:cs="方正仿宋简体"/>
          <w:shd w:val="clear" w:color="auto" w:fill="FFFFFF"/>
        </w:rPr>
        <w:t>（见操作说明</w:t>
      </w:r>
      <w:r>
        <w:rPr>
          <w:rFonts w:eastAsia="方正仿宋简体"/>
          <w:shd w:val="clear" w:color="auto" w:fill="FFFFFF"/>
        </w:rPr>
        <w:t>6</w:t>
      </w:r>
      <w:r>
        <w:rPr>
          <w:rFonts w:hint="eastAsia" w:eastAsia="方正仿宋简体" w:cs="方正仿宋简体"/>
          <w:shd w:val="clear" w:color="auto" w:fill="FFFFFF"/>
        </w:rPr>
        <w:t>）</w:t>
      </w:r>
      <w:r>
        <w:rPr>
          <w:rFonts w:hint="eastAsia" w:eastAsia="方正仿宋简体" w:cs="方正仿宋简体"/>
        </w:rPr>
        <w:t>最新同时排前</w:t>
      </w:r>
      <w:r>
        <w:rPr>
          <w:rFonts w:eastAsia="方正仿宋简体"/>
        </w:rPr>
        <w:t>200</w:t>
      </w:r>
      <w:r>
        <w:rPr>
          <w:rFonts w:hint="eastAsia" w:eastAsia="方正仿宋简体" w:cs="方正仿宋简体"/>
        </w:rPr>
        <w:t>名高校或列入国家支持建设（含支持筹备建设）示范性微电子学院的高校的硕士学位，所学专业学科门类为理学、工学（含工程硕士），且从事集成电路科研、技术、工程相关工作者（见操作说明</w:t>
      </w:r>
      <w:r>
        <w:rPr>
          <w:rFonts w:eastAsia="方正仿宋简体"/>
        </w:rPr>
        <w:t>18</w:t>
      </w:r>
      <w:r>
        <w:rPr>
          <w:rFonts w:hint="eastAsia" w:eastAsia="方正仿宋简体" w:cs="方正仿宋简体"/>
        </w:rPr>
        <w:t>）；任职集成电路企业高管或从事集成电路科研、技术、工程相关工作者，且年薪高于</w:t>
      </w:r>
      <w:r>
        <w:rPr>
          <w:rFonts w:eastAsia="方正仿宋简体"/>
        </w:rPr>
        <w:t>5</w:t>
      </w:r>
      <w:r>
        <w:rPr>
          <w:rFonts w:hint="eastAsia" w:eastAsia="方正仿宋简体" w:cs="方正仿宋简体"/>
        </w:rPr>
        <w:t>倍以上者（见操作说明</w:t>
      </w:r>
      <w:r>
        <w:rPr>
          <w:rFonts w:eastAsia="方正仿宋简体"/>
        </w:rPr>
        <w:t>14</w:t>
      </w:r>
      <w:r>
        <w:rPr>
          <w:rFonts w:hint="eastAsia" w:eastAsia="方正仿宋简体" w:cs="方正仿宋简体"/>
        </w:rPr>
        <w:t>）。</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2</w:t>
      </w:r>
      <w:r>
        <w:rPr>
          <w:rFonts w:hint="eastAsia" w:eastAsia="方正仿宋简体" w:cs="方正仿宋简体"/>
        </w:rPr>
        <w:t>）装备制造：毕业于国家级</w:t>
      </w:r>
      <w:r>
        <w:rPr>
          <w:rFonts w:eastAsia="方正仿宋简体"/>
        </w:rPr>
        <w:t>“</w:t>
      </w:r>
      <w:r>
        <w:rPr>
          <w:rFonts w:hint="eastAsia" w:eastAsia="方正仿宋简体" w:cs="方正仿宋简体"/>
        </w:rPr>
        <w:t>双一流</w:t>
      </w:r>
      <w:r>
        <w:rPr>
          <w:rFonts w:eastAsia="方正仿宋简体"/>
        </w:rPr>
        <w:t>”</w:t>
      </w:r>
      <w:r>
        <w:rPr>
          <w:rFonts w:hint="eastAsia" w:eastAsia="方正仿宋简体" w:cs="方正仿宋简体"/>
        </w:rPr>
        <w:t>建设高校、中科院大学、中国社科院大学的博士，来泉后从事装备制造相关工作且被用人单位聘任高级专业技术职务岗位；在装备制造相关领域世界</w:t>
      </w:r>
      <w:r>
        <w:rPr>
          <w:rFonts w:eastAsia="方正仿宋简体"/>
        </w:rPr>
        <w:t>500</w:t>
      </w:r>
      <w:r>
        <w:rPr>
          <w:rFonts w:hint="eastAsia" w:eastAsia="方正仿宋简体" w:cs="方正仿宋简体"/>
        </w:rPr>
        <w:t>强企业及中国</w:t>
      </w:r>
      <w:r>
        <w:rPr>
          <w:rFonts w:eastAsia="方正仿宋简体"/>
        </w:rPr>
        <w:t>50</w:t>
      </w:r>
      <w:r>
        <w:rPr>
          <w:rFonts w:hint="eastAsia" w:eastAsia="方正仿宋简体" w:cs="方正仿宋简体"/>
        </w:rPr>
        <w:t>强企业工作</w:t>
      </w:r>
      <w:r>
        <w:rPr>
          <w:rFonts w:hint="eastAsia" w:eastAsia="方正仿宋简体" w:cs="方正仿宋简体"/>
          <w:shd w:val="clear" w:color="auto" w:fill="FFFFFF"/>
        </w:rPr>
        <w:t>和中国装备制造业</w:t>
      </w:r>
      <w:r>
        <w:rPr>
          <w:rFonts w:eastAsia="方正仿宋简体"/>
          <w:shd w:val="clear" w:color="auto" w:fill="FFFFFF"/>
        </w:rPr>
        <w:t>100</w:t>
      </w:r>
      <w:r>
        <w:rPr>
          <w:rFonts w:hint="eastAsia" w:eastAsia="方正仿宋简体" w:cs="方正仿宋简体"/>
          <w:shd w:val="clear" w:color="auto" w:fill="FFFFFF"/>
        </w:rPr>
        <w:t>强</w:t>
      </w:r>
      <w:r>
        <w:rPr>
          <w:rFonts w:hint="eastAsia" w:eastAsia="方正仿宋简体" w:cs="方正仿宋简体"/>
        </w:rPr>
        <w:t>（见操作说明</w:t>
      </w:r>
      <w:r>
        <w:rPr>
          <w:rFonts w:eastAsia="方正仿宋简体"/>
        </w:rPr>
        <w:t>1</w:t>
      </w:r>
      <w:r>
        <w:rPr>
          <w:rFonts w:hint="eastAsia" w:eastAsia="方正仿宋简体" w:cs="方正仿宋简体"/>
        </w:rPr>
        <w:t>）</w:t>
      </w:r>
      <w:r>
        <w:rPr>
          <w:rFonts w:hint="eastAsia" w:eastAsia="方正仿宋简体" w:cs="方正仿宋简体"/>
          <w:shd w:val="clear" w:color="auto" w:fill="FFFFFF"/>
        </w:rPr>
        <w:t>工作</w:t>
      </w:r>
      <w:r>
        <w:rPr>
          <w:rFonts w:eastAsia="方正仿宋简体"/>
        </w:rPr>
        <w:t>5</w:t>
      </w:r>
      <w:r>
        <w:rPr>
          <w:rFonts w:hint="eastAsia" w:eastAsia="方正仿宋简体" w:cs="方正仿宋简体"/>
        </w:rPr>
        <w:t>年以上且具有硕士学位并以技术负责身份完成</w:t>
      </w:r>
      <w:r>
        <w:rPr>
          <w:rFonts w:eastAsia="方正仿宋简体"/>
        </w:rPr>
        <w:t>800</w:t>
      </w:r>
      <w:r>
        <w:rPr>
          <w:rFonts w:hint="eastAsia" w:eastAsia="方正仿宋简体" w:cs="方正仿宋简体"/>
        </w:rPr>
        <w:t>万以上级别项目。</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3</w:t>
      </w:r>
      <w:r>
        <w:rPr>
          <w:rFonts w:hint="eastAsia" w:eastAsia="方正仿宋简体" w:cs="方正仿宋简体"/>
        </w:rPr>
        <w:t>）石油化工：毕业于国家级</w:t>
      </w:r>
      <w:r>
        <w:rPr>
          <w:rFonts w:eastAsia="方正仿宋简体"/>
        </w:rPr>
        <w:t>“</w:t>
      </w:r>
      <w:r>
        <w:rPr>
          <w:rFonts w:hint="eastAsia" w:eastAsia="方正仿宋简体" w:cs="方正仿宋简体"/>
        </w:rPr>
        <w:t>双一流</w:t>
      </w:r>
      <w:r>
        <w:rPr>
          <w:rFonts w:eastAsia="方正仿宋简体"/>
        </w:rPr>
        <w:t>”</w:t>
      </w:r>
      <w:r>
        <w:rPr>
          <w:rFonts w:hint="eastAsia" w:eastAsia="方正仿宋简体" w:cs="方正仿宋简体"/>
        </w:rPr>
        <w:t>建设高校、中科院大学的博士，来泉后从事石油化工相关工作且被用人单位聘任副高级及以上专业技术职务岗位；毕业于三大世界大学排名</w:t>
      </w:r>
      <w:r>
        <w:rPr>
          <w:rFonts w:hint="eastAsia" w:eastAsia="方正仿宋简体" w:cs="方正仿宋简体"/>
          <w:shd w:val="clear" w:color="auto" w:fill="FFFFFF"/>
        </w:rPr>
        <w:t>（见操作说明</w:t>
      </w:r>
      <w:r>
        <w:rPr>
          <w:rFonts w:eastAsia="方正仿宋简体"/>
          <w:shd w:val="clear" w:color="auto" w:fill="FFFFFF"/>
        </w:rPr>
        <w:t>6</w:t>
      </w:r>
      <w:r>
        <w:rPr>
          <w:rFonts w:hint="eastAsia" w:eastAsia="方正仿宋简体" w:cs="方正仿宋简体"/>
          <w:shd w:val="clear" w:color="auto" w:fill="FFFFFF"/>
        </w:rPr>
        <w:t>）</w:t>
      </w:r>
      <w:r>
        <w:rPr>
          <w:rFonts w:hint="eastAsia" w:eastAsia="方正仿宋简体" w:cs="方正仿宋简体"/>
        </w:rPr>
        <w:t>最新同时排前</w:t>
      </w:r>
      <w:r>
        <w:rPr>
          <w:rFonts w:eastAsia="方正仿宋简体"/>
        </w:rPr>
        <w:t>300</w:t>
      </w:r>
      <w:r>
        <w:rPr>
          <w:rFonts w:hint="eastAsia" w:eastAsia="方正仿宋简体" w:cs="方正仿宋简体"/>
        </w:rPr>
        <w:t>名大学博士，所学专业与石油化工相关；取得博士学位并以第一作者或通讯作者（含同等贡献）发表</w:t>
      </w:r>
      <w:r>
        <w:rPr>
          <w:rFonts w:eastAsia="方正仿宋简体"/>
        </w:rPr>
        <w:t>SCI</w:t>
      </w:r>
      <w:r>
        <w:rPr>
          <w:rFonts w:hint="eastAsia" w:eastAsia="方正仿宋简体" w:cs="方正仿宋简体"/>
        </w:rPr>
        <w:t>论文</w:t>
      </w:r>
      <w:r>
        <w:rPr>
          <w:rFonts w:eastAsia="方正仿宋简体"/>
        </w:rPr>
        <w:t>5</w:t>
      </w:r>
      <w:r>
        <w:rPr>
          <w:rFonts w:hint="eastAsia" w:eastAsia="方正仿宋简体" w:cs="方正仿宋简体"/>
        </w:rPr>
        <w:t>篇，来泉后从事石油化工相关工作；从事炼油化工企业技术、工程相关工作，年薪高于</w:t>
      </w:r>
      <w:r>
        <w:rPr>
          <w:rFonts w:eastAsia="方正仿宋简体"/>
        </w:rPr>
        <w:t>5</w:t>
      </w:r>
      <w:r>
        <w:rPr>
          <w:rFonts w:hint="eastAsia" w:eastAsia="方正仿宋简体" w:cs="方正仿宋简体"/>
        </w:rPr>
        <w:t>倍以上且被用人单位聘任高级专业技术职务者；中国石油与化学工业联合会科技进步奖、技术发明奖二等奖前</w:t>
      </w:r>
      <w:r>
        <w:rPr>
          <w:rFonts w:eastAsia="方正仿宋简体"/>
        </w:rPr>
        <w:t>3</w:t>
      </w:r>
      <w:r>
        <w:rPr>
          <w:rFonts w:hint="eastAsia" w:eastAsia="方正仿宋简体" w:cs="方正仿宋简体"/>
        </w:rPr>
        <w:t>位完成人；中国腐蚀与防护学会科技进步二等奖前</w:t>
      </w:r>
      <w:r>
        <w:rPr>
          <w:rFonts w:eastAsia="方正仿宋简体"/>
        </w:rPr>
        <w:t>3</w:t>
      </w:r>
      <w:r>
        <w:rPr>
          <w:rFonts w:hint="eastAsia" w:eastAsia="方正仿宋简体" w:cs="方正仿宋简体"/>
        </w:rPr>
        <w:t>位完成人。</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4</w:t>
      </w:r>
      <w:r>
        <w:rPr>
          <w:rFonts w:hint="eastAsia" w:eastAsia="方正仿宋简体" w:cs="方正仿宋简体"/>
        </w:rPr>
        <w:t>）光电：在</w:t>
      </w:r>
      <w:r>
        <w:rPr>
          <w:rFonts w:eastAsia="方正仿宋简体"/>
        </w:rPr>
        <w:t>LED</w:t>
      </w:r>
      <w:r>
        <w:rPr>
          <w:rFonts w:hint="eastAsia" w:eastAsia="方正仿宋简体" w:cs="方正仿宋简体"/>
        </w:rPr>
        <w:t>衬底、芯片、封装、应用或光生物等领域全球前</w:t>
      </w:r>
      <w:r>
        <w:rPr>
          <w:rFonts w:eastAsia="方正仿宋简体"/>
        </w:rPr>
        <w:t>10</w:t>
      </w:r>
      <w:r>
        <w:rPr>
          <w:rFonts w:hint="eastAsia" w:eastAsia="方正仿宋简体" w:cs="方正仿宋简体"/>
        </w:rPr>
        <w:t>大公司技术研发、工程部门、管理部门担任经理、功能主管、资深工程师、主任工程师累计</w:t>
      </w:r>
      <w:r>
        <w:rPr>
          <w:rFonts w:eastAsia="方正仿宋简体"/>
        </w:rPr>
        <w:t>5</w:t>
      </w:r>
      <w:r>
        <w:rPr>
          <w:rFonts w:hint="eastAsia" w:eastAsia="方正仿宋简体" w:cs="方正仿宋简体"/>
        </w:rPr>
        <w:t>年以上者；在</w:t>
      </w:r>
      <w:r>
        <w:rPr>
          <w:rFonts w:eastAsia="方正仿宋简体"/>
        </w:rPr>
        <w:t>LED</w:t>
      </w:r>
      <w:r>
        <w:rPr>
          <w:rFonts w:hint="eastAsia" w:eastAsia="方正仿宋简体" w:cs="方正仿宋简体"/>
        </w:rPr>
        <w:t>衬底、芯片、封装、应用或光生物等领域大陆或台湾前</w:t>
      </w:r>
      <w:r>
        <w:rPr>
          <w:rFonts w:eastAsia="方正仿宋简体"/>
        </w:rPr>
        <w:t>5</w:t>
      </w:r>
      <w:r>
        <w:rPr>
          <w:rFonts w:hint="eastAsia" w:eastAsia="方正仿宋简体" w:cs="方正仿宋简体"/>
        </w:rPr>
        <w:t>大公司担任二级部门的部门负责人、技术负责人、总工程师累计</w:t>
      </w:r>
      <w:r>
        <w:rPr>
          <w:rFonts w:eastAsia="方正仿宋简体"/>
        </w:rPr>
        <w:t>5</w:t>
      </w:r>
      <w:r>
        <w:rPr>
          <w:rFonts w:hint="eastAsia" w:eastAsia="方正仿宋简体" w:cs="方正仿宋简体"/>
        </w:rPr>
        <w:t>年以上者；在属于光电信息产业或光生物领域的高新技术企业或知识产权优势企业担任副总经理、副总裁累计</w:t>
      </w:r>
      <w:r>
        <w:rPr>
          <w:rFonts w:eastAsia="方正仿宋简体"/>
        </w:rPr>
        <w:t>5</w:t>
      </w:r>
      <w:r>
        <w:rPr>
          <w:rFonts w:hint="eastAsia" w:eastAsia="方正仿宋简体" w:cs="方正仿宋简体"/>
        </w:rPr>
        <w:t>年以上者（见操作说明</w:t>
      </w:r>
      <w:r>
        <w:rPr>
          <w:rFonts w:eastAsia="方正仿宋简体"/>
        </w:rPr>
        <w:t>14</w:t>
      </w:r>
      <w:r>
        <w:rPr>
          <w:rFonts w:hint="eastAsia" w:eastAsia="方正仿宋简体" w:cs="方正仿宋简体"/>
        </w:rPr>
        <w:t>）。</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5</w:t>
      </w:r>
      <w:r>
        <w:rPr>
          <w:rFonts w:hint="eastAsia" w:eastAsia="方正仿宋简体" w:cs="方正仿宋简体"/>
        </w:rPr>
        <w:t>）半导体：中国机械工业科学技术奖三等奖第</w:t>
      </w:r>
      <w:r>
        <w:rPr>
          <w:rFonts w:eastAsia="方正仿宋简体"/>
        </w:rPr>
        <w:t>1</w:t>
      </w:r>
      <w:r>
        <w:rPr>
          <w:rFonts w:hint="eastAsia" w:eastAsia="方正仿宋简体" w:cs="方正仿宋简体"/>
        </w:rPr>
        <w:t>位完成人；在属于半导体领域的高新技术企业或国家知识产权优势企业担任副总经理、副总裁累计</w:t>
      </w:r>
      <w:r>
        <w:rPr>
          <w:rFonts w:eastAsia="方正仿宋简体"/>
        </w:rPr>
        <w:t>5</w:t>
      </w:r>
      <w:r>
        <w:rPr>
          <w:rFonts w:hint="eastAsia" w:eastAsia="方正仿宋简体" w:cs="方正仿宋简体"/>
        </w:rPr>
        <w:t>年以上者；近</w:t>
      </w:r>
      <w:r>
        <w:rPr>
          <w:rFonts w:eastAsia="方正仿宋简体"/>
        </w:rPr>
        <w:t>5</w:t>
      </w:r>
      <w:r>
        <w:rPr>
          <w:rFonts w:hint="eastAsia" w:eastAsia="方正仿宋简体" w:cs="方正仿宋简体"/>
        </w:rPr>
        <w:t>年，取得三大世界大学排名</w:t>
      </w:r>
      <w:r>
        <w:rPr>
          <w:rFonts w:hint="eastAsia" w:eastAsia="方正仿宋简体" w:cs="方正仿宋简体"/>
          <w:shd w:val="clear" w:color="auto" w:fill="FFFFFF"/>
        </w:rPr>
        <w:t>（见操作说明</w:t>
      </w:r>
      <w:r>
        <w:rPr>
          <w:rFonts w:eastAsia="方正仿宋简体"/>
          <w:shd w:val="clear" w:color="auto" w:fill="FFFFFF"/>
        </w:rPr>
        <w:t>6</w:t>
      </w:r>
      <w:r>
        <w:rPr>
          <w:rFonts w:hint="eastAsia" w:eastAsia="方正仿宋简体" w:cs="方正仿宋简体"/>
          <w:shd w:val="clear" w:color="auto" w:fill="FFFFFF"/>
        </w:rPr>
        <w:t>）</w:t>
      </w:r>
      <w:r>
        <w:rPr>
          <w:rFonts w:hint="eastAsia" w:eastAsia="方正仿宋简体" w:cs="方正仿宋简体"/>
        </w:rPr>
        <w:t>最新同时排前</w:t>
      </w:r>
      <w:r>
        <w:rPr>
          <w:rFonts w:eastAsia="方正仿宋简体"/>
        </w:rPr>
        <w:t>200</w:t>
      </w:r>
      <w:r>
        <w:rPr>
          <w:rFonts w:hint="eastAsia" w:eastAsia="方正仿宋简体" w:cs="方正仿宋简体"/>
        </w:rPr>
        <w:t>名大学的硕士学位，所学专业学科门类为理学、工学，且从事半导体产业科研、技术、工程相关工作者。</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6</w:t>
      </w:r>
      <w:r>
        <w:rPr>
          <w:rFonts w:hint="eastAsia" w:eastAsia="方正仿宋简体" w:cs="方正仿宋简体"/>
        </w:rPr>
        <w:t>）信息技术：在泉州新一代信息技术企业工作</w:t>
      </w:r>
      <w:r>
        <w:rPr>
          <w:rFonts w:eastAsia="方正仿宋简体"/>
        </w:rPr>
        <w:t>2</w:t>
      </w:r>
      <w:r>
        <w:rPr>
          <w:rFonts w:hint="eastAsia" w:eastAsia="方正仿宋简体" w:cs="方正仿宋简体"/>
        </w:rPr>
        <w:t>年以上的博士生；担任信息技术企业高管，且年薪高于</w:t>
      </w:r>
      <w:r>
        <w:rPr>
          <w:rFonts w:eastAsia="方正仿宋简体"/>
        </w:rPr>
        <w:t>5</w:t>
      </w:r>
      <w:r>
        <w:rPr>
          <w:rFonts w:hint="eastAsia" w:eastAsia="方正仿宋简体" w:cs="方正仿宋简体"/>
        </w:rPr>
        <w:t>倍以上。</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7</w:t>
      </w:r>
      <w:r>
        <w:rPr>
          <w:rFonts w:hint="eastAsia" w:eastAsia="方正仿宋简体" w:cs="方正仿宋简体"/>
        </w:rPr>
        <w:t>）人工智能</w:t>
      </w:r>
      <w:r>
        <w:rPr>
          <w:rFonts w:eastAsia="方正仿宋简体"/>
        </w:rPr>
        <w:t>:</w:t>
      </w:r>
      <w:r>
        <w:rPr>
          <w:rFonts w:hint="eastAsia" w:eastAsia="方正仿宋简体" w:cs="方正仿宋简体"/>
        </w:rPr>
        <w:t>毕业于国家级</w:t>
      </w:r>
      <w:r>
        <w:rPr>
          <w:rFonts w:eastAsia="方正仿宋简体"/>
        </w:rPr>
        <w:t>“</w:t>
      </w:r>
      <w:r>
        <w:rPr>
          <w:rFonts w:hint="eastAsia" w:eastAsia="方正仿宋简体" w:cs="方正仿宋简体"/>
        </w:rPr>
        <w:t>双一流</w:t>
      </w:r>
      <w:r>
        <w:rPr>
          <w:rFonts w:eastAsia="方正仿宋简体"/>
        </w:rPr>
        <w:t>”</w:t>
      </w:r>
      <w:r>
        <w:rPr>
          <w:rFonts w:hint="eastAsia" w:eastAsia="方正仿宋简体" w:cs="方正仿宋简体"/>
        </w:rPr>
        <w:t>建设高校、中科院大学、中国社科院大学的工学博士，来泉后从事新一代人工智能关键共性技术（知识计算引擎与知识服务技术、跨媒体分析推理技术、群体智能关键技术、混合增强智能新架构与新技术、自主无人系统的智能技术、虚拟现实智能建模技术、智能计算芯片与系统、自然语言处理技术）相关工作且被用人单位聘任高级技术岗位；在人工智能相关领域国内外优秀企事业单位工作</w:t>
      </w:r>
      <w:r>
        <w:rPr>
          <w:rFonts w:eastAsia="方正仿宋简体"/>
        </w:rPr>
        <w:t>3</w:t>
      </w:r>
      <w:r>
        <w:rPr>
          <w:rFonts w:hint="eastAsia" w:eastAsia="方正仿宋简体" w:cs="方正仿宋简体"/>
        </w:rPr>
        <w:t>年以上且具有硕士学位并以技术负责人身份完成</w:t>
      </w:r>
      <w:r>
        <w:rPr>
          <w:rFonts w:eastAsia="方正仿宋简体"/>
        </w:rPr>
        <w:t>500</w:t>
      </w:r>
      <w:r>
        <w:rPr>
          <w:rFonts w:hint="eastAsia" w:eastAsia="方正仿宋简体" w:cs="方正仿宋简体"/>
        </w:rPr>
        <w:t>万以上级别项目。</w:t>
      </w:r>
    </w:p>
    <w:p>
      <w:pPr>
        <w:adjustRightInd w:val="0"/>
        <w:snapToGrid w:val="0"/>
        <w:spacing w:line="560" w:lineRule="exact"/>
        <w:ind w:firstLine="640" w:firstLineChars="200"/>
        <w:rPr>
          <w:rFonts w:eastAsia="方正仿宋简体"/>
        </w:rPr>
      </w:pPr>
      <w:r>
        <w:rPr>
          <w:rFonts w:eastAsia="方正仿宋简体"/>
        </w:rPr>
        <w:t>17.</w:t>
      </w:r>
      <w:r>
        <w:rPr>
          <w:rFonts w:hint="eastAsia" w:eastAsia="方正仿宋简体" w:cs="方正仿宋简体"/>
        </w:rPr>
        <w:t>其他由企事业等用人单位根据人才对本单位贡献情况提出，与本层次其他人才标准相当的人才。</w:t>
      </w:r>
    </w:p>
    <w:p>
      <w:pPr>
        <w:adjustRightInd w:val="0"/>
        <w:snapToGrid w:val="0"/>
        <w:spacing w:line="560" w:lineRule="exact"/>
        <w:rPr>
          <w:rFonts w:eastAsia="方正仿宋简体"/>
        </w:rPr>
      </w:pPr>
    </w:p>
    <w:p>
      <w:pPr>
        <w:tabs>
          <w:tab w:val="center" w:pos="4422"/>
          <w:tab w:val="left" w:pos="6385"/>
        </w:tabs>
        <w:adjustRightInd w:val="0"/>
        <w:snapToGrid w:val="0"/>
        <w:spacing w:line="560" w:lineRule="exact"/>
        <w:jc w:val="center"/>
        <w:rPr>
          <w:rFonts w:eastAsia="方正黑体简体"/>
        </w:rPr>
      </w:pPr>
      <w:r>
        <w:rPr>
          <w:rFonts w:hint="eastAsia" w:eastAsia="方正黑体简体" w:cs="方正黑体简体"/>
        </w:rPr>
        <w:t>第五层次人才</w:t>
      </w:r>
    </w:p>
    <w:p>
      <w:pPr>
        <w:adjustRightInd w:val="0"/>
        <w:snapToGrid w:val="0"/>
        <w:spacing w:line="560" w:lineRule="exact"/>
        <w:jc w:val="center"/>
        <w:rPr>
          <w:rFonts w:eastAsia="方正仿宋简体"/>
        </w:rPr>
      </w:pPr>
    </w:p>
    <w:p>
      <w:pPr>
        <w:adjustRightInd w:val="0"/>
        <w:snapToGrid w:val="0"/>
        <w:spacing w:line="560" w:lineRule="exact"/>
        <w:ind w:firstLine="640" w:firstLineChars="200"/>
        <w:rPr>
          <w:rFonts w:eastAsia="方正仿宋简体"/>
        </w:rPr>
      </w:pPr>
      <w:r>
        <w:rPr>
          <w:rFonts w:eastAsia="方正仿宋简体"/>
        </w:rPr>
        <w:t>1.</w:t>
      </w:r>
      <w:r>
        <w:rPr>
          <w:rFonts w:hint="eastAsia" w:eastAsia="方正仿宋简体" w:cs="方正仿宋简体"/>
        </w:rPr>
        <w:t>全国广播电视技术能手二等奖获得者；省农村青年致富带头人；泉州市海纳百川高端人才聚集计划入选者（其中符合前四类条件的从高从优认定）；泉州市级非物质文化遗产代表性项目代表性传承人；泉州工匠；安溪铁观音制茶工艺大师；安溪铁观音名匠。</w:t>
      </w:r>
    </w:p>
    <w:p>
      <w:pPr>
        <w:adjustRightInd w:val="0"/>
        <w:snapToGrid w:val="0"/>
        <w:spacing w:line="560" w:lineRule="exact"/>
        <w:ind w:firstLine="640" w:firstLineChars="200"/>
        <w:rPr>
          <w:rFonts w:eastAsia="方正仿宋简体"/>
        </w:rPr>
      </w:pPr>
      <w:r>
        <w:rPr>
          <w:rFonts w:eastAsia="方正仿宋简体"/>
        </w:rPr>
        <w:t>2.</w:t>
      </w:r>
      <w:r>
        <w:rPr>
          <w:rFonts w:hint="eastAsia" w:eastAsia="方正仿宋简体" w:cs="方正仿宋简体"/>
        </w:rPr>
        <w:t>近</w:t>
      </w:r>
      <w:r>
        <w:rPr>
          <w:rFonts w:eastAsia="方正仿宋简体"/>
        </w:rPr>
        <w:t>5</w:t>
      </w:r>
      <w:r>
        <w:rPr>
          <w:rFonts w:hint="eastAsia" w:eastAsia="方正仿宋简体" w:cs="方正仿宋简体"/>
        </w:rPr>
        <w:t>年，获得以下奖项之一者：</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1</w:t>
      </w:r>
      <w:r>
        <w:rPr>
          <w:rFonts w:hint="eastAsia" w:eastAsia="方正仿宋简体" w:cs="方正仿宋简体"/>
        </w:rPr>
        <w:t>）国际发明展览会铜奖第</w:t>
      </w:r>
      <w:r>
        <w:rPr>
          <w:rFonts w:eastAsia="方正仿宋简体"/>
        </w:rPr>
        <w:t>2</w:t>
      </w:r>
      <w:r>
        <w:rPr>
          <w:rFonts w:hint="eastAsia" w:eastAsia="方正仿宋简体" w:cs="方正仿宋简体"/>
        </w:rPr>
        <w:t>、</w:t>
      </w:r>
      <w:r>
        <w:rPr>
          <w:rFonts w:eastAsia="方正仿宋简体"/>
        </w:rPr>
        <w:t>3</w:t>
      </w:r>
      <w:r>
        <w:rPr>
          <w:rFonts w:hint="eastAsia" w:eastAsia="方正仿宋简体" w:cs="方正仿宋简体"/>
        </w:rPr>
        <w:t>完成人（见操作说明</w:t>
      </w:r>
      <w:r>
        <w:rPr>
          <w:rFonts w:eastAsia="方正仿宋简体"/>
        </w:rPr>
        <w:t>13</w:t>
      </w:r>
      <w:r>
        <w:rPr>
          <w:rFonts w:hint="eastAsia" w:eastAsia="方正仿宋简体" w:cs="方正仿宋简体"/>
        </w:rPr>
        <w:t>），且同时符合以下条件之一：</w:t>
      </w:r>
      <w:r>
        <w:rPr>
          <w:rFonts w:eastAsia="方正仿宋简体"/>
        </w:rPr>
        <w:fldChar w:fldCharType="begin"/>
      </w:r>
      <w:r>
        <w:rPr>
          <w:rFonts w:eastAsia="方正仿宋简体"/>
        </w:rPr>
        <w:instrText xml:space="preserve"> = 1 \* GB3 </w:instrText>
      </w:r>
      <w:r>
        <w:rPr>
          <w:rFonts w:eastAsia="方正仿宋简体"/>
        </w:rPr>
        <w:fldChar w:fldCharType="separate"/>
      </w:r>
      <w:r>
        <w:rPr>
          <w:rFonts w:hint="eastAsia" w:ascii="宋体" w:eastAsia="宋体" w:cs="宋体"/>
        </w:rPr>
        <w:t>①</w:t>
      </w:r>
      <w:r>
        <w:rPr>
          <w:rFonts w:eastAsia="方正仿宋简体"/>
        </w:rPr>
        <w:fldChar w:fldCharType="end"/>
      </w:r>
      <w:r>
        <w:rPr>
          <w:rFonts w:hint="eastAsia" w:eastAsia="方正仿宋简体" w:cs="方正仿宋简体"/>
        </w:rPr>
        <w:t>地市级科技进步奖三等奖前</w:t>
      </w:r>
      <w:r>
        <w:rPr>
          <w:rFonts w:eastAsia="方正仿宋简体"/>
        </w:rPr>
        <w:t>3</w:t>
      </w:r>
      <w:r>
        <w:rPr>
          <w:rFonts w:hint="eastAsia" w:eastAsia="方正仿宋简体" w:cs="方正仿宋简体"/>
        </w:rPr>
        <w:t>位完成人及以上；</w:t>
      </w:r>
      <w:r>
        <w:rPr>
          <w:rFonts w:eastAsia="方正仿宋简体"/>
        </w:rPr>
        <w:fldChar w:fldCharType="begin"/>
      </w:r>
      <w:r>
        <w:rPr>
          <w:rFonts w:eastAsia="方正仿宋简体"/>
        </w:rPr>
        <w:instrText xml:space="preserve"> = 2 \* GB3 </w:instrText>
      </w:r>
      <w:r>
        <w:rPr>
          <w:rFonts w:eastAsia="方正仿宋简体"/>
        </w:rPr>
        <w:fldChar w:fldCharType="separate"/>
      </w:r>
      <w:r>
        <w:rPr>
          <w:rFonts w:hint="eastAsia" w:ascii="宋体" w:eastAsia="宋体" w:cs="宋体"/>
        </w:rPr>
        <w:t>②</w:t>
      </w:r>
      <w:r>
        <w:rPr>
          <w:rFonts w:eastAsia="方正仿宋简体"/>
        </w:rPr>
        <w:fldChar w:fldCharType="end"/>
      </w:r>
      <w:r>
        <w:rPr>
          <w:rFonts w:hint="eastAsia" w:eastAsia="方正仿宋简体" w:cs="方正仿宋简体"/>
        </w:rPr>
        <w:t>取得中级以上专业技术任职资格；</w:t>
      </w:r>
      <w:r>
        <w:rPr>
          <w:rFonts w:eastAsia="方正仿宋简体"/>
        </w:rPr>
        <w:fldChar w:fldCharType="begin"/>
      </w:r>
      <w:r>
        <w:rPr>
          <w:rFonts w:eastAsia="方正仿宋简体"/>
        </w:rPr>
        <w:instrText xml:space="preserve"> = 3 \* GB3 </w:instrText>
      </w:r>
      <w:r>
        <w:rPr>
          <w:rFonts w:eastAsia="方正仿宋简体"/>
        </w:rPr>
        <w:fldChar w:fldCharType="separate"/>
      </w:r>
      <w:r>
        <w:rPr>
          <w:rFonts w:hint="eastAsia" w:ascii="宋体" w:eastAsia="宋体" w:cs="宋体"/>
        </w:rPr>
        <w:t>③</w:t>
      </w:r>
      <w:r>
        <w:rPr>
          <w:rFonts w:eastAsia="方正仿宋简体"/>
        </w:rPr>
        <w:fldChar w:fldCharType="end"/>
      </w:r>
      <w:r>
        <w:rPr>
          <w:rFonts w:hint="eastAsia" w:eastAsia="方正仿宋简体" w:cs="方正仿宋简体"/>
        </w:rPr>
        <w:t>取得国家二级以上职业资格；</w:t>
      </w:r>
      <w:r>
        <w:rPr>
          <w:rFonts w:hint="eastAsia" w:ascii="宋体" w:eastAsia="宋体" w:cs="宋体"/>
        </w:rPr>
        <w:t>④</w:t>
      </w:r>
      <w:r>
        <w:rPr>
          <w:rFonts w:hint="eastAsia" w:eastAsia="方正仿宋简体" w:cs="方正仿宋简体"/>
        </w:rPr>
        <w:t>年薪高于</w:t>
      </w:r>
      <w:r>
        <w:rPr>
          <w:rFonts w:eastAsia="方正仿宋简体"/>
        </w:rPr>
        <w:t>2.5</w:t>
      </w:r>
      <w:r>
        <w:rPr>
          <w:rFonts w:hint="eastAsia" w:eastAsia="方正仿宋简体" w:cs="方正仿宋简体"/>
        </w:rPr>
        <w:t>倍以上。</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2</w:t>
      </w:r>
      <w:r>
        <w:rPr>
          <w:rFonts w:hint="eastAsia" w:eastAsia="方正仿宋简体" w:cs="方正仿宋简体"/>
        </w:rPr>
        <w:t>）中国人民解放军科学技术进步奖、医疗成果奖三等奖第</w:t>
      </w:r>
      <w:r>
        <w:rPr>
          <w:rFonts w:eastAsia="方正仿宋简体"/>
        </w:rPr>
        <w:t>2</w:t>
      </w:r>
      <w:r>
        <w:rPr>
          <w:rFonts w:hint="eastAsia" w:eastAsia="方正仿宋简体" w:cs="方正仿宋简体"/>
        </w:rPr>
        <w:t>位完成人；省部级哲学社会科学优秀成果奖三等奖第</w:t>
      </w:r>
      <w:r>
        <w:rPr>
          <w:rFonts w:eastAsia="方正仿宋简体"/>
        </w:rPr>
        <w:t>1</w:t>
      </w:r>
      <w:r>
        <w:rPr>
          <w:rFonts w:hint="eastAsia" w:eastAsia="方正仿宋简体" w:cs="方正仿宋简体"/>
        </w:rPr>
        <w:t>完成人；省级科学技术奖三等奖第</w:t>
      </w:r>
      <w:r>
        <w:rPr>
          <w:rFonts w:eastAsia="方正仿宋简体"/>
        </w:rPr>
        <w:t>2</w:t>
      </w:r>
      <w:r>
        <w:rPr>
          <w:rFonts w:hint="eastAsia" w:eastAsia="方正仿宋简体" w:cs="方正仿宋简体"/>
        </w:rPr>
        <w:t>、</w:t>
      </w:r>
      <w:r>
        <w:rPr>
          <w:rFonts w:eastAsia="方正仿宋简体"/>
        </w:rPr>
        <w:t>3</w:t>
      </w:r>
      <w:r>
        <w:rPr>
          <w:rFonts w:hint="eastAsia" w:eastAsia="方正仿宋简体" w:cs="方正仿宋简体"/>
        </w:rPr>
        <w:t>位完成人；地市级科学技术奖二等奖前</w:t>
      </w:r>
      <w:r>
        <w:rPr>
          <w:rFonts w:eastAsia="方正仿宋简体"/>
        </w:rPr>
        <w:t>2</w:t>
      </w:r>
      <w:r>
        <w:rPr>
          <w:rFonts w:hint="eastAsia" w:eastAsia="方正仿宋简体" w:cs="方正仿宋简体"/>
        </w:rPr>
        <w:t>位完成人、三等奖第</w:t>
      </w:r>
      <w:r>
        <w:rPr>
          <w:rFonts w:eastAsia="方正仿宋简体"/>
        </w:rPr>
        <w:t>1</w:t>
      </w:r>
      <w:r>
        <w:rPr>
          <w:rFonts w:hint="eastAsia" w:eastAsia="方正仿宋简体" w:cs="方正仿宋简体"/>
        </w:rPr>
        <w:t>位完成人；地市级专利银奖、优秀奖或二、三等奖前</w:t>
      </w:r>
      <w:r>
        <w:rPr>
          <w:rFonts w:eastAsia="方正仿宋简体"/>
        </w:rPr>
        <w:t>3</w:t>
      </w:r>
      <w:r>
        <w:rPr>
          <w:rFonts w:hint="eastAsia" w:eastAsia="方正仿宋简体" w:cs="方正仿宋简体"/>
        </w:rPr>
        <w:t>位专利发明人或设计人；地市级社会科学优秀成果奖二等奖第</w:t>
      </w:r>
      <w:r>
        <w:rPr>
          <w:rFonts w:eastAsia="方正仿宋简体"/>
        </w:rPr>
        <w:t>1</w:t>
      </w:r>
      <w:r>
        <w:rPr>
          <w:rFonts w:hint="eastAsia" w:eastAsia="方正仿宋简体" w:cs="方正仿宋简体"/>
        </w:rPr>
        <w:t>完成人；泉州市青年科技奖。</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3</w:t>
      </w:r>
      <w:r>
        <w:rPr>
          <w:rFonts w:hint="eastAsia" w:eastAsia="方正仿宋简体" w:cs="方正仿宋简体"/>
        </w:rPr>
        <w:t>）中国新闻奖三等奖前</w:t>
      </w:r>
      <w:r>
        <w:rPr>
          <w:rFonts w:eastAsia="方正仿宋简体"/>
        </w:rPr>
        <w:t>3</w:t>
      </w:r>
      <w:r>
        <w:rPr>
          <w:rFonts w:hint="eastAsia" w:eastAsia="方正仿宋简体" w:cs="方正仿宋简体"/>
        </w:rPr>
        <w:t>位完成人；国家广播影视科技创新奖三等奖前</w:t>
      </w:r>
      <w:r>
        <w:rPr>
          <w:rFonts w:eastAsia="方正仿宋简体"/>
        </w:rPr>
        <w:t>3</w:t>
      </w:r>
      <w:r>
        <w:rPr>
          <w:rFonts w:hint="eastAsia" w:eastAsia="方正仿宋简体" w:cs="方正仿宋简体"/>
        </w:rPr>
        <w:t>位完成人；福建新闻奖一等奖第</w:t>
      </w:r>
      <w:r>
        <w:rPr>
          <w:rFonts w:eastAsia="方正仿宋简体"/>
        </w:rPr>
        <w:t>1</w:t>
      </w:r>
      <w:r>
        <w:rPr>
          <w:rFonts w:hint="eastAsia" w:eastAsia="方正仿宋简体" w:cs="方正仿宋简体"/>
        </w:rPr>
        <w:t>位完成人；福建省优秀出版人奖第</w:t>
      </w:r>
      <w:r>
        <w:rPr>
          <w:rFonts w:eastAsia="方正仿宋简体"/>
        </w:rPr>
        <w:t>1</w:t>
      </w:r>
      <w:r>
        <w:rPr>
          <w:rFonts w:hint="eastAsia" w:eastAsia="方正仿宋简体" w:cs="方正仿宋简体"/>
        </w:rPr>
        <w:t>位完成人；福建省百花文艺奖一等奖获得者；福建省曲艺</w:t>
      </w:r>
      <w:r>
        <w:rPr>
          <w:rFonts w:eastAsia="方正仿宋简体"/>
        </w:rPr>
        <w:t>“</w:t>
      </w:r>
      <w:r>
        <w:rPr>
          <w:rFonts w:hint="eastAsia" w:eastAsia="方正仿宋简体" w:cs="方正仿宋简体"/>
        </w:rPr>
        <w:t>丹桂奖</w:t>
      </w:r>
      <w:r>
        <w:rPr>
          <w:rFonts w:eastAsia="方正仿宋简体"/>
        </w:rPr>
        <w:t>”</w:t>
      </w:r>
      <w:r>
        <w:rPr>
          <w:rFonts w:hint="eastAsia" w:eastAsia="方正仿宋简体" w:cs="方正仿宋简体"/>
        </w:rPr>
        <w:t>大赛一等奖表演者第</w:t>
      </w:r>
      <w:r>
        <w:rPr>
          <w:rFonts w:eastAsia="方正仿宋简体"/>
        </w:rPr>
        <w:t>1</w:t>
      </w:r>
      <w:r>
        <w:rPr>
          <w:rFonts w:hint="eastAsia" w:eastAsia="方正仿宋简体" w:cs="方正仿宋简体"/>
        </w:rPr>
        <w:t>人；福建省文化厅主办的全省性艺术专业比赛或华东区六省一市省级政府文化主管部门联办的区域性艺术专业比赛一等奖第</w:t>
      </w:r>
      <w:r>
        <w:rPr>
          <w:rFonts w:eastAsia="方正仿宋简体"/>
        </w:rPr>
        <w:t>1</w:t>
      </w:r>
      <w:r>
        <w:rPr>
          <w:rFonts w:hint="eastAsia" w:eastAsia="方正仿宋简体" w:cs="方正仿宋简体"/>
        </w:rPr>
        <w:t>位完成人。</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4</w:t>
      </w:r>
      <w:r>
        <w:rPr>
          <w:rFonts w:hint="eastAsia" w:eastAsia="方正仿宋简体" w:cs="方正仿宋简体"/>
        </w:rPr>
        <w:t>）光华龙腾设计创新奖</w:t>
      </w:r>
      <w:r>
        <w:rPr>
          <w:rFonts w:eastAsia="方正仿宋简体"/>
        </w:rPr>
        <w:t>--</w:t>
      </w:r>
      <w:r>
        <w:rPr>
          <w:rFonts w:hint="eastAsia" w:eastAsia="方正仿宋简体" w:cs="方正仿宋简体"/>
        </w:rPr>
        <w:t>中国设计业青年百人榜；福建省</w:t>
      </w:r>
      <w:r>
        <w:rPr>
          <w:rFonts w:eastAsia="方正仿宋简体"/>
        </w:rPr>
        <w:t>“</w:t>
      </w:r>
      <w:r>
        <w:rPr>
          <w:rFonts w:hint="eastAsia" w:eastAsia="方正仿宋简体" w:cs="方正仿宋简体"/>
        </w:rPr>
        <w:t>海峡杯</w:t>
      </w:r>
      <w:r>
        <w:rPr>
          <w:rFonts w:eastAsia="方正仿宋简体"/>
        </w:rPr>
        <w:t>”</w:t>
      </w:r>
      <w:r>
        <w:rPr>
          <w:rFonts w:hint="eastAsia" w:eastAsia="方正仿宋简体" w:cs="方正仿宋简体"/>
        </w:rPr>
        <w:t>工业设计大赛铜奖第</w:t>
      </w:r>
      <w:r>
        <w:rPr>
          <w:rFonts w:eastAsia="方正仿宋简体"/>
        </w:rPr>
        <w:t>1</w:t>
      </w:r>
      <w:r>
        <w:rPr>
          <w:rFonts w:hint="eastAsia" w:eastAsia="方正仿宋简体" w:cs="方正仿宋简体"/>
        </w:rPr>
        <w:t>位完成人；中国测绘地理信息科技进步奖、中国优秀测绘地理信息工程奖三等奖或铜奖前</w:t>
      </w:r>
      <w:r>
        <w:rPr>
          <w:rFonts w:eastAsia="方正仿宋简体"/>
        </w:rPr>
        <w:t>3</w:t>
      </w:r>
      <w:r>
        <w:rPr>
          <w:rFonts w:hint="eastAsia" w:eastAsia="方正仿宋简体" w:cs="方正仿宋简体"/>
        </w:rPr>
        <w:t>位完成人；省部级优秀城乡规划设计奖及优秀勘察设计奖、省优秀测绘地理信息工程奖、省测绘地理信息科技进步奖二、三等奖前</w:t>
      </w:r>
      <w:r>
        <w:rPr>
          <w:rFonts w:eastAsia="方正仿宋简体"/>
        </w:rPr>
        <w:t>3</w:t>
      </w:r>
      <w:r>
        <w:rPr>
          <w:rFonts w:hint="eastAsia" w:eastAsia="方正仿宋简体" w:cs="方正仿宋简体"/>
        </w:rPr>
        <w:t>位完成人；中国工艺美术</w:t>
      </w:r>
      <w:r>
        <w:rPr>
          <w:rFonts w:eastAsia="方正仿宋简体"/>
        </w:rPr>
        <w:t>“</w:t>
      </w:r>
      <w:r>
        <w:rPr>
          <w:rFonts w:hint="eastAsia" w:eastAsia="方正仿宋简体" w:cs="方正仿宋简体"/>
        </w:rPr>
        <w:t>百花杯</w:t>
      </w:r>
      <w:r>
        <w:rPr>
          <w:rFonts w:eastAsia="方正仿宋简体"/>
        </w:rPr>
        <w:t>”</w:t>
      </w:r>
      <w:r>
        <w:rPr>
          <w:rFonts w:hint="eastAsia" w:eastAsia="方正仿宋简体" w:cs="方正仿宋简体"/>
        </w:rPr>
        <w:t>金奖；福建省工艺美术</w:t>
      </w:r>
      <w:r>
        <w:rPr>
          <w:rFonts w:eastAsia="方正仿宋简体"/>
        </w:rPr>
        <w:t>“</w:t>
      </w:r>
      <w:r>
        <w:rPr>
          <w:rFonts w:hint="eastAsia" w:eastAsia="方正仿宋简体" w:cs="方正仿宋简体"/>
        </w:rPr>
        <w:t>争艳杯</w:t>
      </w:r>
      <w:r>
        <w:rPr>
          <w:rFonts w:eastAsia="方正仿宋简体"/>
        </w:rPr>
        <w:t>”</w:t>
      </w:r>
      <w:r>
        <w:rPr>
          <w:rFonts w:hint="eastAsia" w:eastAsia="方正仿宋简体" w:cs="方正仿宋简体"/>
        </w:rPr>
        <w:t>金奖；泉州市工业设计十佳精英人物；泉州市海峡两岸</w:t>
      </w:r>
      <w:r>
        <w:rPr>
          <w:rFonts w:eastAsia="方正仿宋简体"/>
        </w:rPr>
        <w:t>100</w:t>
      </w:r>
      <w:r>
        <w:rPr>
          <w:rFonts w:hint="eastAsia" w:eastAsia="方正仿宋简体" w:cs="方正仿宋简体"/>
        </w:rPr>
        <w:t>新锐设计师评选</w:t>
      </w:r>
      <w:r>
        <w:rPr>
          <w:rFonts w:eastAsia="方正仿宋简体"/>
        </w:rPr>
        <w:t>10</w:t>
      </w:r>
      <w:r>
        <w:rPr>
          <w:rFonts w:hint="eastAsia" w:eastAsia="方正仿宋简体" w:cs="方正仿宋简体"/>
        </w:rPr>
        <w:t>佳设计师获评人选；泉州市市级工业设计中心设计创新带头人。</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5</w:t>
      </w:r>
      <w:r>
        <w:rPr>
          <w:rFonts w:hint="eastAsia" w:eastAsia="方正仿宋简体" w:cs="方正仿宋简体"/>
        </w:rPr>
        <w:t>）</w:t>
      </w:r>
      <w:r>
        <w:rPr>
          <w:rFonts w:eastAsia="方正仿宋简体"/>
        </w:rPr>
        <w:t>“</w:t>
      </w:r>
      <w:r>
        <w:rPr>
          <w:rFonts w:hint="eastAsia" w:eastAsia="方正仿宋简体" w:cs="方正仿宋简体"/>
        </w:rPr>
        <w:t>金狮奖</w:t>
      </w:r>
      <w:r>
        <w:rPr>
          <w:rFonts w:eastAsia="方正仿宋简体"/>
        </w:rPr>
        <w:t>”</w:t>
      </w:r>
      <w:r>
        <w:rPr>
          <w:rFonts w:hint="eastAsia" w:eastAsia="方正仿宋简体" w:cs="方正仿宋简体"/>
        </w:rPr>
        <w:t>全国木偶皮影中青年技艺大赛金奖获得者；中国国际（厦门）动漫节金海豚奖；全国农牧渔业丰收奖农业技术推广成果奖二等奖前</w:t>
      </w:r>
      <w:r>
        <w:rPr>
          <w:rFonts w:eastAsia="方正仿宋简体"/>
        </w:rPr>
        <w:t>5</w:t>
      </w:r>
      <w:r>
        <w:rPr>
          <w:rFonts w:hint="eastAsia" w:eastAsia="方正仿宋简体" w:cs="方正仿宋简体"/>
        </w:rPr>
        <w:t>位完成人；全国优秀纺织面料设计师；海峡两岸（厦门）文化产业交易会（简称</w:t>
      </w:r>
      <w:r>
        <w:rPr>
          <w:rFonts w:eastAsia="方正仿宋简体"/>
        </w:rPr>
        <w:t>“</w:t>
      </w:r>
      <w:r>
        <w:rPr>
          <w:rFonts w:hint="eastAsia" w:eastAsia="方正仿宋简体" w:cs="方正仿宋简体"/>
        </w:rPr>
        <w:t>厦门文博会</w:t>
      </w:r>
      <w:r>
        <w:rPr>
          <w:rFonts w:eastAsia="方正仿宋简体"/>
        </w:rPr>
        <w:t>”</w:t>
      </w:r>
      <w:r>
        <w:rPr>
          <w:rFonts w:hint="eastAsia" w:eastAsia="方正仿宋简体" w:cs="方正仿宋简体"/>
        </w:rPr>
        <w:t>）</w:t>
      </w:r>
      <w:r>
        <w:rPr>
          <w:rFonts w:eastAsia="方正仿宋简体"/>
        </w:rPr>
        <w:t>“</w:t>
      </w:r>
      <w:r>
        <w:rPr>
          <w:rFonts w:hint="eastAsia" w:eastAsia="方正仿宋简体" w:cs="方正仿宋简体"/>
        </w:rPr>
        <w:t>海峡工艺精品奖</w:t>
      </w:r>
      <w:r>
        <w:rPr>
          <w:rFonts w:eastAsia="方正仿宋简体"/>
        </w:rPr>
        <w:t>”</w:t>
      </w:r>
      <w:r>
        <w:rPr>
          <w:rFonts w:hint="eastAsia" w:eastAsia="方正仿宋简体" w:cs="方正仿宋简体"/>
        </w:rPr>
        <w:t>金奖；</w:t>
      </w:r>
      <w:r>
        <w:rPr>
          <w:rFonts w:eastAsia="方正仿宋简体"/>
        </w:rPr>
        <w:t>“</w:t>
      </w:r>
      <w:r>
        <w:rPr>
          <w:rFonts w:hint="eastAsia" w:eastAsia="方正仿宋简体" w:cs="方正仿宋简体"/>
        </w:rPr>
        <w:t>何朝宗杯</w:t>
      </w:r>
      <w:r>
        <w:rPr>
          <w:rFonts w:eastAsia="方正仿宋简体"/>
        </w:rPr>
        <w:t>”</w:t>
      </w:r>
      <w:r>
        <w:rPr>
          <w:rFonts w:hint="eastAsia" w:eastAsia="方正仿宋简体" w:cs="方正仿宋简体"/>
        </w:rPr>
        <w:t>中国（德化）陶瓷工业设计大赛特等奖或金奖获得者；</w:t>
      </w:r>
      <w:r>
        <w:rPr>
          <w:rFonts w:eastAsia="方正仿宋简体"/>
        </w:rPr>
        <w:t>“</w:t>
      </w:r>
      <w:r>
        <w:rPr>
          <w:rFonts w:hint="eastAsia" w:eastAsia="方正仿宋简体" w:cs="方正仿宋简体"/>
        </w:rPr>
        <w:t>匠心杯</w:t>
      </w:r>
      <w:r>
        <w:rPr>
          <w:rFonts w:eastAsia="方正仿宋简体"/>
        </w:rPr>
        <w:t>”</w:t>
      </w:r>
      <w:r>
        <w:rPr>
          <w:rFonts w:hint="eastAsia" w:eastAsia="方正仿宋简体" w:cs="方正仿宋简体"/>
        </w:rPr>
        <w:t>中国（安溪）藤铁工艺现场创作大赛特别奖或金奖获得者；省级金牌工人；泉州市工艺美术创新设计</w:t>
      </w:r>
      <w:r>
        <w:rPr>
          <w:rFonts w:eastAsia="方正仿宋简体"/>
        </w:rPr>
        <w:t>“</w:t>
      </w:r>
      <w:r>
        <w:rPr>
          <w:rFonts w:hint="eastAsia" w:eastAsia="方正仿宋简体" w:cs="方正仿宋简体"/>
        </w:rPr>
        <w:t>天工奖</w:t>
      </w:r>
      <w:r>
        <w:rPr>
          <w:rFonts w:eastAsia="方正仿宋简体"/>
        </w:rPr>
        <w:t>”</w:t>
      </w:r>
      <w:r>
        <w:rPr>
          <w:rFonts w:hint="eastAsia" w:eastAsia="方正仿宋简体" w:cs="方正仿宋简体"/>
        </w:rPr>
        <w:t>大赛一等奖获得者；中国</w:t>
      </w:r>
      <w:r>
        <w:rPr>
          <w:rFonts w:eastAsia="方正仿宋简体"/>
        </w:rPr>
        <w:t>“</w:t>
      </w:r>
      <w:r>
        <w:rPr>
          <w:rFonts w:hint="eastAsia" w:eastAsia="方正仿宋简体" w:cs="方正仿宋简体"/>
        </w:rPr>
        <w:t>伞都杯</w:t>
      </w:r>
      <w:r>
        <w:rPr>
          <w:rFonts w:eastAsia="方正仿宋简体"/>
        </w:rPr>
        <w:t>”</w:t>
      </w:r>
      <w:r>
        <w:rPr>
          <w:rFonts w:hint="eastAsia" w:eastAsia="方正仿宋简体" w:cs="方正仿宋简体"/>
        </w:rPr>
        <w:t>国际伞具创意设计大赛银奖获得者。</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6</w:t>
      </w:r>
      <w:r>
        <w:rPr>
          <w:rFonts w:hint="eastAsia" w:eastAsia="方正仿宋简体" w:cs="方正仿宋简体"/>
        </w:rPr>
        <w:t>）教育部组织的教学大赛一等奖第</w:t>
      </w:r>
      <w:r>
        <w:rPr>
          <w:rFonts w:eastAsia="方正仿宋简体"/>
        </w:rPr>
        <w:t>1</w:t>
      </w:r>
      <w:r>
        <w:rPr>
          <w:rFonts w:hint="eastAsia" w:eastAsia="方正仿宋简体" w:cs="方正仿宋简体"/>
        </w:rPr>
        <w:t>位完成人；地市级中小学名校长；地市级中小学教学名师。</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7</w:t>
      </w:r>
      <w:r>
        <w:rPr>
          <w:rFonts w:hint="eastAsia" w:eastAsia="方正仿宋简体" w:cs="方正仿宋简体"/>
        </w:rPr>
        <w:t>）泉州市十大杰出青年企业家、十大杰出留学人员；泉州市侨界十大杰出青年；泉州市十大杰出职业经理人；泉州市电子商务领军人物。</w:t>
      </w:r>
    </w:p>
    <w:p>
      <w:pPr>
        <w:adjustRightInd w:val="0"/>
        <w:snapToGrid w:val="0"/>
        <w:spacing w:line="560" w:lineRule="exact"/>
        <w:rPr>
          <w:rFonts w:eastAsia="方正仿宋简体"/>
        </w:rPr>
      </w:pPr>
      <w:r>
        <w:rPr>
          <w:rFonts w:eastAsia="方正仿宋简体"/>
          <w:color w:val="1F497D"/>
        </w:rPr>
        <w:t xml:space="preserve">  </w:t>
      </w:r>
      <w:r>
        <w:rPr>
          <w:rFonts w:eastAsia="方正仿宋简体"/>
        </w:rPr>
        <w:t xml:space="preserve">   3.</w:t>
      </w:r>
      <w:r>
        <w:rPr>
          <w:rFonts w:hint="eastAsia" w:eastAsia="方正仿宋简体" w:cs="方正仿宋简体"/>
        </w:rPr>
        <w:t>近</w:t>
      </w:r>
      <w:r>
        <w:rPr>
          <w:rFonts w:eastAsia="方正仿宋简体"/>
        </w:rPr>
        <w:t>5</w:t>
      </w:r>
      <w:r>
        <w:rPr>
          <w:rFonts w:hint="eastAsia" w:eastAsia="方正仿宋简体" w:cs="方正仿宋简体"/>
        </w:rPr>
        <w:t>年，担任以下职务之一者：</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1</w:t>
      </w:r>
      <w:r>
        <w:rPr>
          <w:rFonts w:hint="eastAsia" w:eastAsia="方正仿宋简体" w:cs="方正仿宋简体"/>
        </w:rPr>
        <w:t>）全国专业标准化技术委员会分技术委员会副主任委员。</w:t>
      </w:r>
      <w:r>
        <w:rPr>
          <w:rFonts w:eastAsia="方正仿宋简体"/>
        </w:rPr>
        <w:t xml:space="preserve"> </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2</w:t>
      </w:r>
      <w:r>
        <w:rPr>
          <w:rFonts w:hint="eastAsia" w:eastAsia="方正仿宋简体" w:cs="方正仿宋简体"/>
        </w:rPr>
        <w:t>）担任国家级服务型制造示范企业、国家级服务型制造示范项目实施主体企业、国家</w:t>
      </w:r>
      <w:r>
        <w:rPr>
          <w:rFonts w:eastAsia="方正仿宋简体"/>
        </w:rPr>
        <w:t>AAAAA</w:t>
      </w:r>
      <w:r>
        <w:rPr>
          <w:rFonts w:hint="eastAsia" w:eastAsia="方正仿宋简体" w:cs="方正仿宋简体"/>
        </w:rPr>
        <w:t>级物流企业副总经理，国家</w:t>
      </w:r>
      <w:r>
        <w:rPr>
          <w:rFonts w:eastAsia="方正仿宋简体"/>
        </w:rPr>
        <w:t>AAAA</w:t>
      </w:r>
      <w:r>
        <w:rPr>
          <w:rFonts w:hint="eastAsia" w:eastAsia="方正仿宋简体" w:cs="方正仿宋简体"/>
        </w:rPr>
        <w:t>级物流企业总经理，省级服务型制造示范企业总经理、省级服务型制造示范平台负责人，省部级（重点）实验室、学术委员会、省部级工程实验室、省部级工程研究中心、省级企业技术中心、省级制造业创新中心技术委员会副主任，且年薪高于</w:t>
      </w:r>
      <w:r>
        <w:rPr>
          <w:rFonts w:eastAsia="方正仿宋简体"/>
        </w:rPr>
        <w:t>2</w:t>
      </w:r>
      <w:r>
        <w:rPr>
          <w:rFonts w:hint="eastAsia" w:eastAsia="方正仿宋简体" w:cs="方正仿宋简体"/>
        </w:rPr>
        <w:t>倍以上。</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3</w:t>
      </w:r>
      <w:r>
        <w:rPr>
          <w:rFonts w:hint="eastAsia" w:eastAsia="方正仿宋简体" w:cs="方正仿宋简体"/>
        </w:rPr>
        <w:t>）省级学科（教学）、专业带头人；省级精品在线开放课程、共享课程负责人且项目通过验收；泉州市高等职业教育技能名师工作室主持人。</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4</w:t>
      </w:r>
      <w:r>
        <w:rPr>
          <w:rFonts w:hint="eastAsia" w:eastAsia="方正仿宋简体" w:cs="方正仿宋简体"/>
        </w:rPr>
        <w:t>）获得福建省创新创业大赛总决赛二等奖的获奖项目核心团队的第</w:t>
      </w:r>
      <w:r>
        <w:rPr>
          <w:rFonts w:eastAsia="方正仿宋简体"/>
        </w:rPr>
        <w:t>1</w:t>
      </w:r>
      <w:r>
        <w:rPr>
          <w:rFonts w:hint="eastAsia" w:eastAsia="方正仿宋简体" w:cs="方正仿宋简体"/>
        </w:rPr>
        <w:t>负责人；泉州市人才港湾计划</w:t>
      </w:r>
      <w:r>
        <w:rPr>
          <w:rFonts w:eastAsia="宋体"/>
        </w:rPr>
        <w:t>•</w:t>
      </w:r>
      <w:r>
        <w:rPr>
          <w:rFonts w:eastAsia="方正仿宋简体"/>
        </w:rPr>
        <w:t>3D</w:t>
      </w:r>
      <w:r>
        <w:rPr>
          <w:rFonts w:hint="eastAsia" w:eastAsia="方正仿宋简体" w:cs="方正仿宋简体"/>
        </w:rPr>
        <w:t>打印创新创业大赛优秀奖产（作）品第</w:t>
      </w:r>
      <w:r>
        <w:rPr>
          <w:rFonts w:eastAsia="方正仿宋简体"/>
        </w:rPr>
        <w:t>1</w:t>
      </w:r>
      <w:r>
        <w:rPr>
          <w:rFonts w:hint="eastAsia" w:eastAsia="方正仿宋简体" w:cs="方正仿宋简体"/>
        </w:rPr>
        <w:t>位完成人。</w:t>
      </w:r>
    </w:p>
    <w:p>
      <w:pPr>
        <w:adjustRightInd w:val="0"/>
        <w:snapToGrid w:val="0"/>
        <w:spacing w:line="560" w:lineRule="exact"/>
        <w:ind w:firstLine="640" w:firstLineChars="200"/>
        <w:rPr>
          <w:rFonts w:eastAsia="方正仿宋简体"/>
        </w:rPr>
      </w:pPr>
      <w:r>
        <w:rPr>
          <w:rFonts w:eastAsia="方正仿宋简体"/>
        </w:rPr>
        <w:t>4.</w:t>
      </w:r>
      <w:r>
        <w:rPr>
          <w:rFonts w:hint="eastAsia" w:eastAsia="方正仿宋简体" w:cs="方正仿宋简体"/>
        </w:rPr>
        <w:t>获证券发行保荐代表人、特许金融分析师</w:t>
      </w:r>
      <w:r>
        <w:rPr>
          <w:rFonts w:eastAsia="方正仿宋简体"/>
        </w:rPr>
        <w:t xml:space="preserve"> </w:t>
      </w:r>
      <w:r>
        <w:rPr>
          <w:rFonts w:hint="eastAsia" w:eastAsia="方正仿宋简体" w:cs="方正仿宋简体"/>
        </w:rPr>
        <w:t>（</w:t>
      </w:r>
      <w:r>
        <w:rPr>
          <w:rFonts w:eastAsia="方正仿宋简体"/>
        </w:rPr>
        <w:t>CFA</w:t>
      </w:r>
      <w:r>
        <w:rPr>
          <w:rFonts w:hint="eastAsia" w:eastAsia="方正仿宋简体" w:cs="方正仿宋简体"/>
        </w:rPr>
        <w:t>）、国际注册投资分析师（</w:t>
      </w:r>
      <w:r>
        <w:rPr>
          <w:rFonts w:eastAsia="方正仿宋简体"/>
        </w:rPr>
        <w:t>CIIA</w:t>
      </w:r>
      <w:r>
        <w:rPr>
          <w:rFonts w:hint="eastAsia" w:eastAsia="方正仿宋简体" w:cs="方正仿宋简体"/>
        </w:rPr>
        <w:t>）、金融风险管理师（</w:t>
      </w:r>
      <w:r>
        <w:rPr>
          <w:rFonts w:eastAsia="方正仿宋简体"/>
        </w:rPr>
        <w:t>FRM</w:t>
      </w:r>
      <w:r>
        <w:rPr>
          <w:rFonts w:hint="eastAsia" w:eastAsia="方正仿宋简体" w:cs="方正仿宋简体"/>
        </w:rPr>
        <w:t>）、美国注册会计师（</w:t>
      </w:r>
      <w:r>
        <w:rPr>
          <w:rFonts w:eastAsia="方正仿宋简体"/>
        </w:rPr>
        <w:t>AICPA</w:t>
      </w:r>
      <w:r>
        <w:rPr>
          <w:rFonts w:hint="eastAsia" w:eastAsia="方正仿宋简体" w:cs="方正仿宋简体"/>
        </w:rPr>
        <w:t>）、英国特许会计师（</w:t>
      </w:r>
      <w:r>
        <w:rPr>
          <w:rFonts w:eastAsia="方正仿宋简体"/>
        </w:rPr>
        <w:t>CA</w:t>
      </w:r>
      <w:r>
        <w:rPr>
          <w:rFonts w:hint="eastAsia" w:eastAsia="方正仿宋简体" w:cs="方正仿宋简体"/>
        </w:rPr>
        <w:t>）、英国皇家特许会计师（</w:t>
      </w:r>
      <w:r>
        <w:rPr>
          <w:rFonts w:eastAsia="方正仿宋简体"/>
        </w:rPr>
        <w:t>ACA</w:t>
      </w:r>
      <w:r>
        <w:rPr>
          <w:rFonts w:hint="eastAsia" w:eastAsia="方正仿宋简体" w:cs="方正仿宋简体"/>
        </w:rPr>
        <w:t>）、特许公认会计师（</w:t>
      </w:r>
      <w:r>
        <w:rPr>
          <w:rFonts w:eastAsia="方正仿宋简体"/>
        </w:rPr>
        <w:t>ACCA</w:t>
      </w:r>
      <w:r>
        <w:rPr>
          <w:rFonts w:hint="eastAsia" w:eastAsia="方正仿宋简体" w:cs="方正仿宋简体"/>
        </w:rPr>
        <w:t>）、加拿大注册会计师（</w:t>
      </w:r>
      <w:r>
        <w:rPr>
          <w:rFonts w:eastAsia="方正仿宋简体"/>
        </w:rPr>
        <w:t>CPA Canada</w:t>
      </w:r>
      <w:r>
        <w:rPr>
          <w:rFonts w:hint="eastAsia" w:eastAsia="方正仿宋简体" w:cs="方正仿宋简体"/>
        </w:rPr>
        <w:t>）、美国管理会计师（</w:t>
      </w:r>
      <w:r>
        <w:rPr>
          <w:rFonts w:eastAsia="方正仿宋简体"/>
        </w:rPr>
        <w:t>CMA</w:t>
      </w:r>
      <w:r>
        <w:rPr>
          <w:rFonts w:hint="eastAsia" w:eastAsia="方正仿宋简体" w:cs="方正仿宋简体"/>
        </w:rPr>
        <w:t>）、澳大利亚注册会计师（</w:t>
      </w:r>
      <w:r>
        <w:rPr>
          <w:rFonts w:eastAsia="方正仿宋简体"/>
        </w:rPr>
        <w:t>ASCPA</w:t>
      </w:r>
      <w:r>
        <w:rPr>
          <w:rFonts w:hint="eastAsia" w:eastAsia="方正仿宋简体" w:cs="方正仿宋简体"/>
        </w:rPr>
        <w:t>）、美国财产保险核保师（</w:t>
      </w:r>
      <w:r>
        <w:rPr>
          <w:rFonts w:eastAsia="方正仿宋简体"/>
        </w:rPr>
        <w:t>CPCU</w:t>
      </w:r>
      <w:r>
        <w:rPr>
          <w:rFonts w:hint="eastAsia" w:eastAsia="方正仿宋简体" w:cs="方正仿宋简体"/>
        </w:rPr>
        <w:t>）、北美精算师（</w:t>
      </w:r>
      <w:r>
        <w:rPr>
          <w:rFonts w:eastAsia="方正仿宋简体"/>
        </w:rPr>
        <w:t>FSA</w:t>
      </w:r>
      <w:r>
        <w:rPr>
          <w:rFonts w:hint="eastAsia" w:eastAsia="方正仿宋简体" w:cs="方正仿宋简体"/>
        </w:rPr>
        <w:t>）、英国精算师（</w:t>
      </w:r>
      <w:r>
        <w:rPr>
          <w:rFonts w:eastAsia="方正仿宋简体"/>
        </w:rPr>
        <w:t>FIA</w:t>
      </w:r>
      <w:r>
        <w:rPr>
          <w:rFonts w:hint="eastAsia" w:eastAsia="方正仿宋简体" w:cs="方正仿宋简体"/>
        </w:rPr>
        <w:t>）、国际会计师公会全权会员（</w:t>
      </w:r>
      <w:r>
        <w:rPr>
          <w:rFonts w:eastAsia="方正仿宋简体"/>
        </w:rPr>
        <w:t>AAIA</w:t>
      </w:r>
      <w:r>
        <w:rPr>
          <w:rFonts w:hint="eastAsia" w:eastAsia="方正仿宋简体" w:cs="方正仿宋简体"/>
        </w:rPr>
        <w:t>）、澳洲精算师、中国精算师（</w:t>
      </w:r>
      <w:r>
        <w:rPr>
          <w:rFonts w:eastAsia="方正仿宋简体"/>
        </w:rPr>
        <w:t>FCAA</w:t>
      </w:r>
      <w:r>
        <w:rPr>
          <w:rFonts w:hint="eastAsia" w:eastAsia="方正仿宋简体" w:cs="方正仿宋简体"/>
        </w:rPr>
        <w:t>）等资格证书者，连续</w:t>
      </w:r>
      <w:r>
        <w:rPr>
          <w:rFonts w:eastAsia="方正仿宋简体"/>
        </w:rPr>
        <w:t>2</w:t>
      </w:r>
      <w:r>
        <w:rPr>
          <w:rFonts w:hint="eastAsia" w:eastAsia="方正仿宋简体" w:cs="方正仿宋简体"/>
        </w:rPr>
        <w:t>年年薪高于相应倍数以上的技术类或管理类人员（准入类职业资格须进行执业注册，工作单位属企业性质的按</w:t>
      </w:r>
      <w:r>
        <w:rPr>
          <w:rFonts w:eastAsia="方正仿宋简体"/>
        </w:rPr>
        <w:t>2</w:t>
      </w:r>
      <w:r>
        <w:rPr>
          <w:rFonts w:hint="eastAsia" w:eastAsia="方正仿宋简体" w:cs="方正仿宋简体"/>
        </w:rPr>
        <w:t>倍以上标准确定，属企业以外的按</w:t>
      </w:r>
      <w:r>
        <w:rPr>
          <w:rFonts w:eastAsia="方正仿宋简体"/>
        </w:rPr>
        <w:t>1.5</w:t>
      </w:r>
      <w:r>
        <w:rPr>
          <w:rFonts w:hint="eastAsia" w:eastAsia="方正仿宋简体" w:cs="方正仿宋简体"/>
        </w:rPr>
        <w:t>倍以上标准确定）。</w:t>
      </w:r>
    </w:p>
    <w:p>
      <w:pPr>
        <w:adjustRightInd w:val="0"/>
        <w:snapToGrid w:val="0"/>
        <w:spacing w:line="560" w:lineRule="exact"/>
        <w:ind w:firstLine="640" w:firstLineChars="200"/>
        <w:rPr>
          <w:rFonts w:eastAsia="方正仿宋简体"/>
        </w:rPr>
      </w:pPr>
      <w:r>
        <w:rPr>
          <w:rFonts w:eastAsia="方正仿宋简体"/>
        </w:rPr>
        <w:t>5.</w:t>
      </w:r>
      <w:r>
        <w:rPr>
          <w:rFonts w:hint="eastAsia" w:eastAsia="方正仿宋简体" w:cs="方正仿宋简体"/>
        </w:rPr>
        <w:t>取得全日制硕士学位来泉创办企业，担任法人且股份占比达</w:t>
      </w:r>
      <w:r>
        <w:rPr>
          <w:rFonts w:eastAsia="方正仿宋简体"/>
        </w:rPr>
        <w:t>30%</w:t>
      </w:r>
      <w:r>
        <w:rPr>
          <w:rFonts w:hint="eastAsia" w:eastAsia="方正仿宋简体" w:cs="方正仿宋简体"/>
        </w:rPr>
        <w:t>以上，企业年纳税</w:t>
      </w:r>
      <w:r>
        <w:rPr>
          <w:rFonts w:eastAsia="方正仿宋简体"/>
        </w:rPr>
        <w:t>10</w:t>
      </w:r>
      <w:r>
        <w:rPr>
          <w:rFonts w:hint="eastAsia" w:eastAsia="方正仿宋简体" w:cs="方正仿宋简体"/>
        </w:rPr>
        <w:t>万元以上。</w:t>
      </w:r>
    </w:p>
    <w:p>
      <w:pPr>
        <w:adjustRightInd w:val="0"/>
        <w:snapToGrid w:val="0"/>
        <w:spacing w:line="560" w:lineRule="exact"/>
        <w:ind w:firstLine="640" w:firstLineChars="200"/>
        <w:rPr>
          <w:rFonts w:eastAsia="方正仿宋简体"/>
        </w:rPr>
      </w:pPr>
      <w:r>
        <w:rPr>
          <w:rFonts w:eastAsia="方正仿宋简体"/>
        </w:rPr>
        <w:t>6.</w:t>
      </w:r>
      <w:r>
        <w:rPr>
          <w:rFonts w:hint="eastAsia" w:eastAsia="方正仿宋简体" w:cs="方正仿宋简体"/>
        </w:rPr>
        <w:t>新三板上市企业法人代表，且年薪高于</w:t>
      </w:r>
      <w:r>
        <w:rPr>
          <w:rFonts w:eastAsia="方正仿宋简体"/>
        </w:rPr>
        <w:t>4</w:t>
      </w:r>
      <w:r>
        <w:rPr>
          <w:rFonts w:hint="eastAsia" w:eastAsia="方正仿宋简体" w:cs="方正仿宋简体"/>
        </w:rPr>
        <w:t>倍以上。</w:t>
      </w:r>
    </w:p>
    <w:p>
      <w:pPr>
        <w:adjustRightInd w:val="0"/>
        <w:snapToGrid w:val="0"/>
        <w:spacing w:line="560" w:lineRule="exact"/>
        <w:ind w:firstLine="640" w:firstLineChars="200"/>
        <w:rPr>
          <w:rFonts w:eastAsia="方正仿宋简体"/>
        </w:rPr>
      </w:pPr>
      <w:r>
        <w:rPr>
          <w:rFonts w:eastAsia="方正仿宋简体"/>
        </w:rPr>
        <w:t>7.</w:t>
      </w:r>
      <w:r>
        <w:rPr>
          <w:rFonts w:hint="eastAsia" w:eastAsia="方正仿宋简体" w:cs="方正仿宋简体"/>
        </w:rPr>
        <w:t>培养输送出获得近两届列入奥运会项目的亚锦赛、全国锦标赛冠军的主教练员；经国家、福建省确认由泉州市输送，获得近两年全国比赛（国家体育总局盖章）的个人项目金牌现役运动员；取得</w:t>
      </w:r>
      <w:r>
        <w:rPr>
          <w:rFonts w:eastAsia="方正仿宋简体"/>
        </w:rPr>
        <w:t>“</w:t>
      </w:r>
      <w:r>
        <w:rPr>
          <w:rFonts w:hint="eastAsia" w:eastAsia="方正仿宋简体" w:cs="方正仿宋简体"/>
        </w:rPr>
        <w:t>国际单项体育联合会</w:t>
      </w:r>
      <w:r>
        <w:rPr>
          <w:rFonts w:eastAsia="方正仿宋简体"/>
        </w:rPr>
        <w:t>”</w:t>
      </w:r>
      <w:r>
        <w:rPr>
          <w:rFonts w:hint="eastAsia" w:eastAsia="方正仿宋简体" w:cs="方正仿宋简体"/>
        </w:rPr>
        <w:t>主办的赛事银、铜牌牌获得者；取得中国单项体育协会主办的赛事金牌获得者。</w:t>
      </w:r>
    </w:p>
    <w:p>
      <w:pPr>
        <w:adjustRightInd w:val="0"/>
        <w:snapToGrid w:val="0"/>
        <w:spacing w:line="560" w:lineRule="exact"/>
        <w:ind w:firstLine="640" w:firstLineChars="200"/>
        <w:rPr>
          <w:rFonts w:eastAsia="方正仿宋简体"/>
        </w:rPr>
      </w:pPr>
      <w:r>
        <w:rPr>
          <w:rFonts w:eastAsia="方正仿宋简体"/>
        </w:rPr>
        <w:t>8.</w:t>
      </w:r>
      <w:r>
        <w:rPr>
          <w:rFonts w:hint="eastAsia" w:eastAsia="方正仿宋简体" w:cs="方正仿宋简体"/>
        </w:rPr>
        <w:t>取得国家一级职业资格或经全国统考取得国家最高等级职业资格（见操作说明</w:t>
      </w:r>
      <w:r>
        <w:rPr>
          <w:rFonts w:eastAsia="方正仿宋简体"/>
        </w:rPr>
        <w:t>15</w:t>
      </w:r>
      <w:r>
        <w:rPr>
          <w:rFonts w:hint="eastAsia" w:eastAsia="方正仿宋简体" w:cs="方正仿宋简体"/>
        </w:rPr>
        <w:t>），且从事职业资格所在专业领域工作</w:t>
      </w:r>
      <w:r>
        <w:rPr>
          <w:rFonts w:eastAsia="方正仿宋简体"/>
        </w:rPr>
        <w:t>2</w:t>
      </w:r>
      <w:r>
        <w:rPr>
          <w:rFonts w:hint="eastAsia" w:eastAsia="方正仿宋简体" w:cs="方正仿宋简体"/>
        </w:rPr>
        <w:t>年以上、年薪高于相应倍数以上的技术类或管理类人员（准入类职业资格进行执业注册，工作单位属企业性质的按</w:t>
      </w:r>
      <w:r>
        <w:rPr>
          <w:rFonts w:eastAsia="方正仿宋简体"/>
        </w:rPr>
        <w:t>2</w:t>
      </w:r>
      <w:r>
        <w:rPr>
          <w:rFonts w:hint="eastAsia" w:eastAsia="方正仿宋简体" w:cs="方正仿宋简体"/>
        </w:rPr>
        <w:t>倍以上标准确定，除企业以外的按</w:t>
      </w:r>
      <w:r>
        <w:rPr>
          <w:rFonts w:eastAsia="方正仿宋简体"/>
        </w:rPr>
        <w:t>1.5</w:t>
      </w:r>
      <w:r>
        <w:rPr>
          <w:rFonts w:hint="eastAsia" w:eastAsia="方正仿宋简体" w:cs="方正仿宋简体"/>
        </w:rPr>
        <w:t>倍以上标准确定）。</w:t>
      </w:r>
    </w:p>
    <w:p>
      <w:pPr>
        <w:adjustRightInd w:val="0"/>
        <w:snapToGrid w:val="0"/>
        <w:spacing w:line="560" w:lineRule="exact"/>
        <w:ind w:firstLine="640" w:firstLineChars="200"/>
        <w:rPr>
          <w:rFonts w:eastAsia="方正仿宋简体"/>
        </w:rPr>
      </w:pPr>
      <w:r>
        <w:rPr>
          <w:rFonts w:eastAsia="方正仿宋简体"/>
        </w:rPr>
        <w:t>9.</w:t>
      </w:r>
      <w:r>
        <w:rPr>
          <w:rFonts w:hint="eastAsia" w:eastAsia="方正仿宋简体" w:cs="方正仿宋简体"/>
        </w:rPr>
        <w:t>泉州市主导产业、特色产业、新兴产业（见操作说明</w:t>
      </w:r>
      <w:r>
        <w:rPr>
          <w:rFonts w:eastAsia="方正仿宋简体"/>
        </w:rPr>
        <w:t>16</w:t>
      </w:r>
      <w:r>
        <w:rPr>
          <w:rFonts w:hint="eastAsia" w:eastAsia="方正仿宋简体" w:cs="方正仿宋简体"/>
        </w:rPr>
        <w:t>），取得副高级专业技术职务任职资格者且任职</w:t>
      </w:r>
      <w:r>
        <w:rPr>
          <w:rFonts w:eastAsia="方正仿宋简体"/>
        </w:rPr>
        <w:t>3</w:t>
      </w:r>
      <w:r>
        <w:rPr>
          <w:rFonts w:hint="eastAsia" w:eastAsia="方正仿宋简体" w:cs="方正仿宋简体"/>
        </w:rPr>
        <w:t>年以上的专业技术人员，年薪高于</w:t>
      </w:r>
      <w:r>
        <w:rPr>
          <w:rFonts w:eastAsia="方正仿宋简体"/>
        </w:rPr>
        <w:t>2</w:t>
      </w:r>
      <w:r>
        <w:rPr>
          <w:rFonts w:hint="eastAsia" w:eastAsia="方正仿宋简体" w:cs="方正仿宋简体"/>
        </w:rPr>
        <w:t>倍以上。</w:t>
      </w:r>
    </w:p>
    <w:p>
      <w:pPr>
        <w:adjustRightInd w:val="0"/>
        <w:snapToGrid w:val="0"/>
        <w:spacing w:line="560" w:lineRule="exact"/>
        <w:ind w:firstLine="640" w:firstLineChars="200"/>
        <w:rPr>
          <w:rFonts w:eastAsia="方正仿宋简体"/>
        </w:rPr>
      </w:pPr>
      <w:r>
        <w:rPr>
          <w:rFonts w:eastAsia="方正仿宋简体"/>
        </w:rPr>
        <w:t>10.</w:t>
      </w:r>
      <w:r>
        <w:rPr>
          <w:rFonts w:hint="eastAsia" w:eastAsia="方正仿宋简体" w:cs="方正仿宋简体"/>
        </w:rPr>
        <w:t>卫生医疗、教育系统取得副高级专业技术职务任职资格者且聘任</w:t>
      </w:r>
      <w:r>
        <w:rPr>
          <w:rFonts w:eastAsia="方正仿宋简体"/>
        </w:rPr>
        <w:t>5</w:t>
      </w:r>
      <w:r>
        <w:rPr>
          <w:rFonts w:hint="eastAsia" w:eastAsia="方正仿宋简体" w:cs="方正仿宋简体"/>
        </w:rPr>
        <w:t>年以上，其中紧缺急需专业（依据：我市紧缺急需人才引进指导目录）取得副高级专业技术职务任职资格者且聘任</w:t>
      </w:r>
      <w:r>
        <w:rPr>
          <w:rFonts w:eastAsia="方正仿宋简体"/>
        </w:rPr>
        <w:t>3</w:t>
      </w:r>
      <w:r>
        <w:rPr>
          <w:rFonts w:hint="eastAsia" w:eastAsia="方正仿宋简体" w:cs="方正仿宋简体"/>
        </w:rPr>
        <w:t>年以上的专业技术人员。</w:t>
      </w:r>
    </w:p>
    <w:p>
      <w:pPr>
        <w:adjustRightInd w:val="0"/>
        <w:snapToGrid w:val="0"/>
        <w:spacing w:line="560" w:lineRule="exact"/>
        <w:ind w:firstLine="640" w:firstLineChars="200"/>
        <w:rPr>
          <w:rFonts w:eastAsia="方正仿宋简体"/>
        </w:rPr>
      </w:pPr>
      <w:r>
        <w:rPr>
          <w:rFonts w:eastAsia="方正仿宋简体"/>
        </w:rPr>
        <w:t>11.</w:t>
      </w:r>
      <w:r>
        <w:rPr>
          <w:rFonts w:hint="eastAsia" w:eastAsia="方正仿宋简体" w:cs="方正仿宋简体"/>
        </w:rPr>
        <w:t>取得博士学位者。</w:t>
      </w:r>
    </w:p>
    <w:p>
      <w:pPr>
        <w:adjustRightInd w:val="0"/>
        <w:snapToGrid w:val="0"/>
        <w:spacing w:line="560" w:lineRule="exact"/>
        <w:ind w:firstLine="640" w:firstLineChars="200"/>
        <w:rPr>
          <w:rFonts w:eastAsia="方正仿宋简体"/>
        </w:rPr>
      </w:pPr>
      <w:r>
        <w:rPr>
          <w:rFonts w:eastAsia="方正仿宋简体"/>
        </w:rPr>
        <w:t>12.</w:t>
      </w:r>
      <w:r>
        <w:rPr>
          <w:rFonts w:hint="eastAsia" w:eastAsia="方正仿宋简体" w:cs="方正仿宋简体"/>
        </w:rPr>
        <w:t>在农林业领域育成新品种通过审（认、鉴）定或品种登记，并获得省级植物新品种权证前</w:t>
      </w:r>
      <w:r>
        <w:rPr>
          <w:rFonts w:eastAsia="方正仿宋简体"/>
        </w:rPr>
        <w:t>5</w:t>
      </w:r>
      <w:r>
        <w:rPr>
          <w:rFonts w:hint="eastAsia" w:eastAsia="方正仿宋简体" w:cs="方正仿宋简体"/>
        </w:rPr>
        <w:t>位完成人。</w:t>
      </w:r>
    </w:p>
    <w:p>
      <w:pPr>
        <w:adjustRightInd w:val="0"/>
        <w:snapToGrid w:val="0"/>
        <w:spacing w:line="560" w:lineRule="exact"/>
        <w:ind w:firstLine="640" w:firstLineChars="200"/>
        <w:rPr>
          <w:rFonts w:eastAsia="方正仿宋简体"/>
        </w:rPr>
      </w:pPr>
      <w:r>
        <w:rPr>
          <w:rFonts w:eastAsia="方正仿宋简体"/>
        </w:rPr>
        <w:t>13.</w:t>
      </w:r>
      <w:r>
        <w:rPr>
          <w:rFonts w:hint="eastAsia" w:eastAsia="方正仿宋简体" w:cs="方正仿宋简体"/>
        </w:rPr>
        <w:t>具有</w:t>
      </w:r>
      <w:r>
        <w:rPr>
          <w:rFonts w:eastAsia="方正仿宋简体"/>
        </w:rPr>
        <w:t>10</w:t>
      </w:r>
      <w:r>
        <w:rPr>
          <w:rFonts w:hint="eastAsia" w:eastAsia="方正仿宋简体" w:cs="方正仿宋简体"/>
        </w:rPr>
        <w:t>年以上（含</w:t>
      </w:r>
      <w:r>
        <w:rPr>
          <w:rFonts w:eastAsia="方正仿宋简体"/>
        </w:rPr>
        <w:t>10</w:t>
      </w:r>
      <w:r>
        <w:rPr>
          <w:rFonts w:hint="eastAsia" w:eastAsia="方正仿宋简体" w:cs="方正仿宋简体"/>
        </w:rPr>
        <w:t>年）执业经历的泉州市资深专利代理人，且年薪高于</w:t>
      </w:r>
      <w:r>
        <w:rPr>
          <w:rFonts w:eastAsia="方正仿宋简体"/>
        </w:rPr>
        <w:t>4</w:t>
      </w:r>
      <w:r>
        <w:rPr>
          <w:rFonts w:hint="eastAsia" w:eastAsia="方正仿宋简体" w:cs="方正仿宋简体"/>
        </w:rPr>
        <w:t>倍以上。</w:t>
      </w:r>
    </w:p>
    <w:p>
      <w:pPr>
        <w:adjustRightInd w:val="0"/>
        <w:snapToGrid w:val="0"/>
        <w:spacing w:line="560" w:lineRule="exact"/>
        <w:ind w:firstLine="640" w:firstLineChars="200"/>
        <w:rPr>
          <w:rFonts w:eastAsia="方正仿宋简体"/>
        </w:rPr>
      </w:pPr>
      <w:r>
        <w:rPr>
          <w:rFonts w:eastAsia="方正仿宋简体"/>
        </w:rPr>
        <w:t>14.</w:t>
      </w:r>
      <w:r>
        <w:rPr>
          <w:rFonts w:hint="eastAsia" w:eastAsia="方正仿宋简体" w:cs="方正仿宋简体"/>
        </w:rPr>
        <w:t>经全国统考取得律师资格或国家法律职业资格，执业七年以上，年薪高于</w:t>
      </w:r>
      <w:r>
        <w:rPr>
          <w:rFonts w:eastAsia="方正仿宋简体"/>
        </w:rPr>
        <w:t>4</w:t>
      </w:r>
      <w:r>
        <w:rPr>
          <w:rFonts w:hint="eastAsia" w:eastAsia="方正仿宋简体" w:cs="方正仿宋简体"/>
        </w:rPr>
        <w:t>倍以上。</w:t>
      </w:r>
    </w:p>
    <w:p>
      <w:pPr>
        <w:adjustRightInd w:val="0"/>
        <w:snapToGrid w:val="0"/>
        <w:spacing w:line="560" w:lineRule="exact"/>
        <w:ind w:firstLine="640" w:firstLineChars="200"/>
        <w:rPr>
          <w:rFonts w:eastAsia="方正仿宋简体"/>
        </w:rPr>
      </w:pPr>
      <w:r>
        <w:rPr>
          <w:rFonts w:eastAsia="方正仿宋简体"/>
        </w:rPr>
        <w:t>15.</w:t>
      </w:r>
      <w:r>
        <w:rPr>
          <w:rFonts w:hint="eastAsia" w:eastAsia="方正仿宋简体" w:cs="方正仿宋简体"/>
        </w:rPr>
        <w:t>经全国统考取得国家高级以上等级导游员资格的导游员，年薪高于相应倍数以上（工作单位属企业性质的按</w:t>
      </w:r>
      <w:r>
        <w:rPr>
          <w:rFonts w:eastAsia="方正仿宋简体"/>
        </w:rPr>
        <w:t>2</w:t>
      </w:r>
      <w:r>
        <w:rPr>
          <w:rFonts w:hint="eastAsia" w:eastAsia="方正仿宋简体" w:cs="方正仿宋简体"/>
        </w:rPr>
        <w:t>倍以上标准确定，除企业以外的按</w:t>
      </w:r>
      <w:r>
        <w:rPr>
          <w:rFonts w:eastAsia="方正仿宋简体"/>
        </w:rPr>
        <w:t>1.5</w:t>
      </w:r>
      <w:r>
        <w:rPr>
          <w:rFonts w:hint="eastAsia" w:eastAsia="方正仿宋简体" w:cs="方正仿宋简体"/>
        </w:rPr>
        <w:t>倍以上标准确定）。</w:t>
      </w:r>
    </w:p>
    <w:p>
      <w:pPr>
        <w:adjustRightInd w:val="0"/>
        <w:snapToGrid w:val="0"/>
        <w:spacing w:line="560" w:lineRule="exact"/>
        <w:ind w:firstLine="640" w:firstLineChars="200"/>
        <w:rPr>
          <w:rFonts w:eastAsia="方正仿宋简体"/>
        </w:rPr>
      </w:pPr>
      <w:r>
        <w:rPr>
          <w:rFonts w:eastAsia="方正仿宋简体"/>
        </w:rPr>
        <w:t>16.</w:t>
      </w:r>
      <w:r>
        <w:rPr>
          <w:rFonts w:hint="eastAsia" w:eastAsia="方正仿宋简体" w:cs="方正仿宋简体"/>
        </w:rPr>
        <w:t>拥有国际发明专利或核心技术国内发明专利，或掌握核心竞争力、形成有独创性领先性的商业模式（见操作说明</w:t>
      </w:r>
      <w:r>
        <w:rPr>
          <w:rFonts w:eastAsia="方正仿宋简体"/>
        </w:rPr>
        <w:t>20</w:t>
      </w:r>
      <w:r>
        <w:rPr>
          <w:rFonts w:hint="eastAsia" w:eastAsia="方正仿宋简体" w:cs="方正仿宋简体"/>
        </w:rPr>
        <w:t>），该发明专利近</w:t>
      </w:r>
      <w:r>
        <w:rPr>
          <w:rFonts w:eastAsia="方正仿宋简体"/>
        </w:rPr>
        <w:t>5</w:t>
      </w:r>
      <w:r>
        <w:rPr>
          <w:rFonts w:hint="eastAsia" w:eastAsia="方正仿宋简体" w:cs="方正仿宋简体"/>
        </w:rPr>
        <w:t>年内要求获得过泉州市科技进步奖三等奖或专利奖三等奖及以上，上一年度在泉州年销售额（营业额）</w:t>
      </w:r>
      <w:r>
        <w:rPr>
          <w:rFonts w:eastAsia="方正仿宋简体"/>
        </w:rPr>
        <w:t>1000</w:t>
      </w:r>
      <w:r>
        <w:rPr>
          <w:rFonts w:hint="eastAsia" w:eastAsia="方正仿宋简体" w:cs="方正仿宋简体"/>
        </w:rPr>
        <w:t>万人民币或年纳税额</w:t>
      </w:r>
      <w:r>
        <w:rPr>
          <w:rFonts w:eastAsia="方正仿宋简体"/>
        </w:rPr>
        <w:t>100</w:t>
      </w:r>
      <w:r>
        <w:rPr>
          <w:rFonts w:hint="eastAsia" w:eastAsia="方正仿宋简体" w:cs="方正仿宋简体"/>
        </w:rPr>
        <w:t>万元人民币企业的高级经营、管理、技术、技能等重点人才，连续</w:t>
      </w:r>
      <w:r>
        <w:rPr>
          <w:rFonts w:eastAsia="方正仿宋简体"/>
        </w:rPr>
        <w:t>2</w:t>
      </w:r>
      <w:r>
        <w:rPr>
          <w:rFonts w:hint="eastAsia" w:eastAsia="方正仿宋简体" w:cs="方正仿宋简体"/>
        </w:rPr>
        <w:t>年年薪高于相应倍数以上的高级经营管理人员、高级技术研发人员（工作单位属企业性质的</w:t>
      </w:r>
      <w:r>
        <w:rPr>
          <w:rFonts w:eastAsia="方正仿宋简体"/>
        </w:rPr>
        <w:t>4</w:t>
      </w:r>
      <w:r>
        <w:rPr>
          <w:rFonts w:hint="eastAsia" w:eastAsia="方正仿宋简体" w:cs="方正仿宋简体"/>
        </w:rPr>
        <w:t>倍或以上标准确定，除企业以外的按</w:t>
      </w:r>
      <w:r>
        <w:rPr>
          <w:rFonts w:eastAsia="方正仿宋简体"/>
        </w:rPr>
        <w:t>3</w:t>
      </w:r>
      <w:r>
        <w:rPr>
          <w:rFonts w:hint="eastAsia" w:eastAsia="方正仿宋简体" w:cs="方正仿宋简体"/>
        </w:rPr>
        <w:t>倍或以上标准确定。</w:t>
      </w:r>
    </w:p>
    <w:p>
      <w:pPr>
        <w:adjustRightInd w:val="0"/>
        <w:snapToGrid w:val="0"/>
        <w:spacing w:line="560" w:lineRule="exact"/>
        <w:ind w:firstLine="640" w:firstLineChars="200"/>
        <w:rPr>
          <w:rFonts w:eastAsia="方正仿宋简体"/>
        </w:rPr>
      </w:pPr>
      <w:r>
        <w:rPr>
          <w:rFonts w:eastAsia="方正仿宋简体"/>
        </w:rPr>
        <w:t>17.</w:t>
      </w:r>
      <w:r>
        <w:rPr>
          <w:rFonts w:hint="eastAsia" w:eastAsia="方正仿宋简体" w:cs="方正仿宋简体"/>
        </w:rPr>
        <w:t>港澳台人才：</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1</w:t>
      </w:r>
      <w:r>
        <w:rPr>
          <w:rFonts w:hint="eastAsia" w:eastAsia="方正仿宋简体" w:cs="方正仿宋简体"/>
        </w:rPr>
        <w:t>）有</w:t>
      </w:r>
      <w:r>
        <w:rPr>
          <w:rFonts w:eastAsia="方正仿宋简体"/>
        </w:rPr>
        <w:t>1</w:t>
      </w:r>
      <w:r>
        <w:rPr>
          <w:rFonts w:hint="eastAsia" w:eastAsia="方正仿宋简体" w:cs="方正仿宋简体"/>
        </w:rPr>
        <w:t>年以上工作经历、取得硕士学位者，并以第</w:t>
      </w:r>
      <w:r>
        <w:rPr>
          <w:rFonts w:eastAsia="方正仿宋简体"/>
        </w:rPr>
        <w:t>1</w:t>
      </w:r>
      <w:r>
        <w:rPr>
          <w:rFonts w:hint="eastAsia" w:eastAsia="方正仿宋简体" w:cs="方正仿宋简体"/>
        </w:rPr>
        <w:t>发明人获得</w:t>
      </w:r>
      <w:r>
        <w:rPr>
          <w:rFonts w:eastAsia="方正仿宋简体"/>
        </w:rPr>
        <w:t>3</w:t>
      </w:r>
      <w:r>
        <w:rPr>
          <w:rFonts w:hint="eastAsia" w:eastAsia="方正仿宋简体" w:cs="方正仿宋简体"/>
        </w:rPr>
        <w:t>项授权实用新型专业或</w:t>
      </w:r>
      <w:r>
        <w:rPr>
          <w:rFonts w:eastAsia="方正仿宋简体"/>
        </w:rPr>
        <w:t>1</w:t>
      </w:r>
      <w:r>
        <w:rPr>
          <w:rFonts w:hint="eastAsia" w:eastAsia="方正仿宋简体" w:cs="方正仿宋简体"/>
        </w:rPr>
        <w:t>项授权发明专利。</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2</w:t>
      </w:r>
      <w:r>
        <w:rPr>
          <w:rFonts w:hint="eastAsia" w:eastAsia="方正仿宋简体" w:cs="方正仿宋简体"/>
        </w:rPr>
        <w:t>）受聘于我市重点产业企业（见操作说明</w:t>
      </w:r>
      <w:r>
        <w:rPr>
          <w:rFonts w:eastAsia="方正仿宋简体"/>
        </w:rPr>
        <w:t>17</w:t>
      </w:r>
      <w:r>
        <w:rPr>
          <w:rFonts w:hint="eastAsia" w:eastAsia="方正仿宋简体" w:cs="方正仿宋简体"/>
        </w:rPr>
        <w:t>），年薪高于</w:t>
      </w:r>
      <w:r>
        <w:rPr>
          <w:rFonts w:eastAsia="方正仿宋简体"/>
        </w:rPr>
        <w:t>3</w:t>
      </w:r>
      <w:r>
        <w:rPr>
          <w:rFonts w:hint="eastAsia" w:eastAsia="方正仿宋简体" w:cs="方正仿宋简体"/>
        </w:rPr>
        <w:t>倍以上。</w:t>
      </w:r>
    </w:p>
    <w:p>
      <w:pPr>
        <w:adjustRightInd w:val="0"/>
        <w:snapToGrid w:val="0"/>
        <w:spacing w:line="560" w:lineRule="exact"/>
        <w:ind w:firstLine="640" w:firstLineChars="200"/>
        <w:rPr>
          <w:rFonts w:eastAsia="方正仿宋简体"/>
        </w:rPr>
      </w:pPr>
      <w:r>
        <w:rPr>
          <w:rFonts w:eastAsia="方正仿宋简体"/>
        </w:rPr>
        <w:t>18.</w:t>
      </w:r>
      <w:r>
        <w:rPr>
          <w:rFonts w:hint="eastAsia" w:eastAsia="方正仿宋简体" w:cs="方正仿宋简体"/>
        </w:rPr>
        <w:t>外籍人才：</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1</w:t>
      </w:r>
      <w:r>
        <w:rPr>
          <w:rFonts w:hint="eastAsia" w:eastAsia="方正仿宋简体" w:cs="方正仿宋简体"/>
        </w:rPr>
        <w:t>）近</w:t>
      </w:r>
      <w:r>
        <w:rPr>
          <w:rFonts w:eastAsia="方正仿宋简体"/>
        </w:rPr>
        <w:t>5</w:t>
      </w:r>
      <w:r>
        <w:rPr>
          <w:rFonts w:hint="eastAsia" w:eastAsia="方正仿宋简体" w:cs="方正仿宋简体"/>
        </w:rPr>
        <w:t>年，担任以下职务之一者：</w:t>
      </w:r>
      <w:r>
        <w:rPr>
          <w:rFonts w:eastAsia="方正仿宋简体"/>
        </w:rPr>
        <w:t>“</w:t>
      </w:r>
      <w:r>
        <w:rPr>
          <w:rFonts w:hint="eastAsia" w:eastAsia="方正仿宋简体" w:cs="方正仿宋简体"/>
        </w:rPr>
        <w:t>外国青年学者研究基金项目</w:t>
      </w:r>
      <w:r>
        <w:rPr>
          <w:rFonts w:eastAsia="方正仿宋简体"/>
        </w:rPr>
        <w:t>”</w:t>
      </w:r>
      <w:r>
        <w:rPr>
          <w:rFonts w:hint="eastAsia" w:eastAsia="方正仿宋简体" w:cs="方正仿宋简体"/>
        </w:rPr>
        <w:t>、</w:t>
      </w:r>
      <w:r>
        <w:rPr>
          <w:rFonts w:eastAsia="方正仿宋简体"/>
        </w:rPr>
        <w:t>“</w:t>
      </w:r>
      <w:r>
        <w:rPr>
          <w:rFonts w:hint="eastAsia" w:eastAsia="方正仿宋简体" w:cs="方正仿宋简体"/>
        </w:rPr>
        <w:t>海外及港澳学者合作研究基金项目</w:t>
      </w:r>
      <w:r>
        <w:rPr>
          <w:rFonts w:eastAsia="方正仿宋简体"/>
        </w:rPr>
        <w:t>”</w:t>
      </w:r>
      <w:r>
        <w:rPr>
          <w:rFonts w:hint="eastAsia" w:eastAsia="方正仿宋简体" w:cs="方正仿宋简体"/>
        </w:rPr>
        <w:t>资助的项目负责人，且项目通过结题验收。</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2</w:t>
      </w:r>
      <w:r>
        <w:rPr>
          <w:rFonts w:hint="eastAsia" w:eastAsia="方正仿宋简体" w:cs="方正仿宋简体"/>
        </w:rPr>
        <w:t>）受聘于我市重点产业企业（见操作说明</w:t>
      </w:r>
      <w:r>
        <w:rPr>
          <w:rFonts w:eastAsia="方正仿宋简体"/>
        </w:rPr>
        <w:t>17</w:t>
      </w:r>
      <w:r>
        <w:rPr>
          <w:rFonts w:hint="eastAsia" w:eastAsia="方正仿宋简体" w:cs="方正仿宋简体"/>
        </w:rPr>
        <w:t>），年薪高于</w:t>
      </w:r>
      <w:r>
        <w:rPr>
          <w:rFonts w:eastAsia="方正仿宋简体"/>
        </w:rPr>
        <w:t>3</w:t>
      </w:r>
      <w:r>
        <w:rPr>
          <w:rFonts w:hint="eastAsia" w:eastAsia="方正仿宋简体" w:cs="方正仿宋简体"/>
        </w:rPr>
        <w:t>倍以上。</w:t>
      </w:r>
    </w:p>
    <w:p>
      <w:pPr>
        <w:adjustRightInd w:val="0"/>
        <w:snapToGrid w:val="0"/>
        <w:spacing w:line="560" w:lineRule="exact"/>
        <w:ind w:firstLine="640"/>
        <w:rPr>
          <w:rFonts w:eastAsia="方正仿宋简体"/>
        </w:rPr>
      </w:pPr>
      <w:r>
        <w:rPr>
          <w:rFonts w:eastAsia="方正仿宋简体"/>
        </w:rPr>
        <w:t>19.</w:t>
      </w:r>
      <w:r>
        <w:rPr>
          <w:rFonts w:hint="eastAsia" w:eastAsia="方正仿宋简体" w:cs="方正仿宋简体"/>
        </w:rPr>
        <w:t>我市重点产业紧缺急需人才：</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1</w:t>
      </w:r>
      <w:r>
        <w:rPr>
          <w:rFonts w:hint="eastAsia" w:eastAsia="方正仿宋简体" w:cs="方正仿宋简体"/>
        </w:rPr>
        <w:t>）集成电路：近</w:t>
      </w:r>
      <w:r>
        <w:rPr>
          <w:rFonts w:eastAsia="方正仿宋简体"/>
        </w:rPr>
        <w:t>5</w:t>
      </w:r>
      <w:r>
        <w:rPr>
          <w:rFonts w:hint="eastAsia" w:eastAsia="方正仿宋简体" w:cs="方正仿宋简体"/>
        </w:rPr>
        <w:t>年，取得三大世界大学排名</w:t>
      </w:r>
      <w:r>
        <w:rPr>
          <w:rFonts w:hint="eastAsia" w:eastAsia="方正仿宋简体" w:cs="方正仿宋简体"/>
          <w:shd w:val="clear" w:color="auto" w:fill="FFFFFF"/>
        </w:rPr>
        <w:t>（见操作说明</w:t>
      </w:r>
      <w:r>
        <w:rPr>
          <w:rFonts w:eastAsia="方正仿宋简体"/>
          <w:shd w:val="clear" w:color="auto" w:fill="FFFFFF"/>
        </w:rPr>
        <w:t>6</w:t>
      </w:r>
      <w:r>
        <w:rPr>
          <w:rFonts w:hint="eastAsia" w:eastAsia="方正仿宋简体" w:cs="方正仿宋简体"/>
          <w:shd w:val="clear" w:color="auto" w:fill="FFFFFF"/>
        </w:rPr>
        <w:t>）</w:t>
      </w:r>
      <w:r>
        <w:rPr>
          <w:rFonts w:hint="eastAsia" w:eastAsia="方正仿宋简体" w:cs="方正仿宋简体"/>
        </w:rPr>
        <w:t>最新同时排前</w:t>
      </w:r>
      <w:r>
        <w:rPr>
          <w:rFonts w:eastAsia="方正仿宋简体"/>
        </w:rPr>
        <w:t>500</w:t>
      </w:r>
      <w:r>
        <w:rPr>
          <w:rFonts w:hint="eastAsia" w:eastAsia="方正仿宋简体" w:cs="方正仿宋简体"/>
        </w:rPr>
        <w:t>名大学的理学、工学学士学位，且从事集成电路科研、技术、工程相关工作者；近</w:t>
      </w:r>
      <w:r>
        <w:rPr>
          <w:rFonts w:eastAsia="方正仿宋简体"/>
        </w:rPr>
        <w:t>5</w:t>
      </w:r>
      <w:r>
        <w:rPr>
          <w:rFonts w:hint="eastAsia" w:eastAsia="方正仿宋简体" w:cs="方正仿宋简体"/>
        </w:rPr>
        <w:t>年，取得国家级</w:t>
      </w:r>
      <w:r>
        <w:rPr>
          <w:rFonts w:eastAsia="方正仿宋简体"/>
        </w:rPr>
        <w:t>“</w:t>
      </w:r>
      <w:r>
        <w:rPr>
          <w:rFonts w:hint="eastAsia" w:eastAsia="方正仿宋简体" w:cs="方正仿宋简体"/>
        </w:rPr>
        <w:t>双一流</w:t>
      </w:r>
      <w:r>
        <w:rPr>
          <w:rFonts w:eastAsia="方正仿宋简体"/>
        </w:rPr>
        <w:t>”</w:t>
      </w:r>
      <w:r>
        <w:rPr>
          <w:rFonts w:hint="eastAsia" w:eastAsia="方正仿宋简体" w:cs="方正仿宋简体"/>
        </w:rPr>
        <w:t>建设高校的理学、工学学士学位，且从事集成电路科研、技术、工程相关工作者；近</w:t>
      </w:r>
      <w:r>
        <w:rPr>
          <w:rFonts w:eastAsia="方正仿宋简体"/>
        </w:rPr>
        <w:t>5</w:t>
      </w:r>
      <w:r>
        <w:rPr>
          <w:rFonts w:hint="eastAsia" w:eastAsia="方正仿宋简体" w:cs="方正仿宋简体"/>
        </w:rPr>
        <w:t>年，取得相关国家部委支持（含支持筹备建设）建设示范性微电子学院高校的示范性微电子学院学士学位者（见操作说明</w:t>
      </w:r>
      <w:r>
        <w:rPr>
          <w:rFonts w:eastAsia="方正仿宋简体"/>
        </w:rPr>
        <w:t>18</w:t>
      </w:r>
      <w:r>
        <w:rPr>
          <w:rFonts w:hint="eastAsia" w:eastAsia="方正仿宋简体" w:cs="方正仿宋简体"/>
        </w:rPr>
        <w:t>）；近</w:t>
      </w:r>
      <w:r>
        <w:rPr>
          <w:rFonts w:eastAsia="方正仿宋简体"/>
        </w:rPr>
        <w:t>5</w:t>
      </w:r>
      <w:r>
        <w:rPr>
          <w:rFonts w:hint="eastAsia" w:eastAsia="方正仿宋简体" w:cs="方正仿宋简体"/>
        </w:rPr>
        <w:t>年，取得硕士学位，所学专业学科门类为理学、工学（含工程硕士），且从事集成电路科研、技术、工程相关工作者；任职集成电路企业高管或从事集成电路科研、技术、工程相关工作者，且年薪高于</w:t>
      </w:r>
      <w:r>
        <w:rPr>
          <w:rFonts w:eastAsia="方正仿宋简体"/>
        </w:rPr>
        <w:t>3</w:t>
      </w:r>
      <w:r>
        <w:rPr>
          <w:rFonts w:hint="eastAsia" w:eastAsia="方正仿宋简体" w:cs="方正仿宋简体"/>
        </w:rPr>
        <w:t>倍以上。</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2</w:t>
      </w:r>
      <w:r>
        <w:rPr>
          <w:rFonts w:hint="eastAsia" w:eastAsia="方正仿宋简体" w:cs="方正仿宋简体"/>
        </w:rPr>
        <w:t>）装备制造：取得硕士学位并有</w:t>
      </w:r>
      <w:r>
        <w:rPr>
          <w:rFonts w:eastAsia="方正仿宋简体"/>
        </w:rPr>
        <w:t>2</w:t>
      </w:r>
      <w:r>
        <w:rPr>
          <w:rFonts w:hint="eastAsia" w:eastAsia="方正仿宋简体" w:cs="方正仿宋简体"/>
        </w:rPr>
        <w:t>年及以上工作经历者，来泉后从事装备制造相关工作且被用人单位聘任中级专业技术职务岗位；取得硕士学位者并以第</w:t>
      </w:r>
      <w:r>
        <w:rPr>
          <w:rFonts w:eastAsia="方正仿宋简体"/>
        </w:rPr>
        <w:t>1</w:t>
      </w:r>
      <w:r>
        <w:rPr>
          <w:rFonts w:hint="eastAsia" w:eastAsia="方正仿宋简体" w:cs="方正仿宋简体"/>
        </w:rPr>
        <w:t>发明人获得</w:t>
      </w:r>
      <w:r>
        <w:rPr>
          <w:rFonts w:eastAsia="方正仿宋简体"/>
        </w:rPr>
        <w:t>3</w:t>
      </w:r>
      <w:r>
        <w:rPr>
          <w:rFonts w:hint="eastAsia" w:eastAsia="方正仿宋简体" w:cs="方正仿宋简体"/>
        </w:rPr>
        <w:t>项授权实用新型专业或</w:t>
      </w:r>
      <w:r>
        <w:rPr>
          <w:rFonts w:eastAsia="方正仿宋简体"/>
        </w:rPr>
        <w:t>1</w:t>
      </w:r>
      <w:r>
        <w:rPr>
          <w:rFonts w:hint="eastAsia" w:eastAsia="方正仿宋简体" w:cs="方正仿宋简体"/>
        </w:rPr>
        <w:t>项授权发明专利，或以第一作者发表</w:t>
      </w:r>
      <w:r>
        <w:rPr>
          <w:rFonts w:eastAsia="方正仿宋简体"/>
        </w:rPr>
        <w:t>1</w:t>
      </w:r>
      <w:r>
        <w:rPr>
          <w:rFonts w:hint="eastAsia" w:eastAsia="方正仿宋简体" w:cs="方正仿宋简体"/>
        </w:rPr>
        <w:t>篇</w:t>
      </w:r>
      <w:r>
        <w:rPr>
          <w:rFonts w:eastAsia="方正仿宋简体"/>
        </w:rPr>
        <w:t>SCI</w:t>
      </w:r>
      <w:r>
        <w:rPr>
          <w:rFonts w:hint="eastAsia" w:eastAsia="方正仿宋简体" w:cs="方正仿宋简体"/>
        </w:rPr>
        <w:t>收录或</w:t>
      </w:r>
      <w:r>
        <w:rPr>
          <w:rFonts w:eastAsia="方正仿宋简体"/>
        </w:rPr>
        <w:t>2</w:t>
      </w:r>
      <w:r>
        <w:rPr>
          <w:rFonts w:hint="eastAsia" w:eastAsia="方正仿宋简体" w:cs="方正仿宋简体"/>
        </w:rPr>
        <w:t>篇</w:t>
      </w:r>
      <w:r>
        <w:rPr>
          <w:rFonts w:eastAsia="方正仿宋简体"/>
        </w:rPr>
        <w:t>EI</w:t>
      </w:r>
      <w:r>
        <w:rPr>
          <w:rFonts w:hint="eastAsia" w:eastAsia="方正仿宋简体" w:cs="方正仿宋简体"/>
        </w:rPr>
        <w:t>收录论文，来泉后从事装备制造相关工作；在装备制造领域世界</w:t>
      </w:r>
      <w:r>
        <w:rPr>
          <w:rFonts w:eastAsia="方正仿宋简体"/>
        </w:rPr>
        <w:t>500</w:t>
      </w:r>
      <w:r>
        <w:rPr>
          <w:rFonts w:hint="eastAsia" w:eastAsia="方正仿宋简体" w:cs="方正仿宋简体"/>
        </w:rPr>
        <w:t>强企业及中国</w:t>
      </w:r>
      <w:r>
        <w:rPr>
          <w:rFonts w:eastAsia="方正仿宋简体"/>
        </w:rPr>
        <w:t>50</w:t>
      </w:r>
      <w:r>
        <w:rPr>
          <w:rFonts w:hint="eastAsia" w:eastAsia="方正仿宋简体" w:cs="方正仿宋简体"/>
        </w:rPr>
        <w:t>强企业和中国装备制造业</w:t>
      </w:r>
      <w:r>
        <w:rPr>
          <w:rFonts w:eastAsia="方正仿宋简体"/>
        </w:rPr>
        <w:t>100</w:t>
      </w:r>
      <w:r>
        <w:rPr>
          <w:rFonts w:hint="eastAsia" w:eastAsia="方正仿宋简体" w:cs="方正仿宋简体"/>
        </w:rPr>
        <w:t>强（见操作说明</w:t>
      </w:r>
      <w:r>
        <w:rPr>
          <w:rFonts w:eastAsia="方正仿宋简体"/>
        </w:rPr>
        <w:t>1</w:t>
      </w:r>
      <w:r>
        <w:rPr>
          <w:rFonts w:hint="eastAsia" w:eastAsia="方正仿宋简体" w:cs="方正仿宋简体"/>
        </w:rPr>
        <w:t>）工作</w:t>
      </w:r>
      <w:r>
        <w:rPr>
          <w:rFonts w:eastAsia="方正仿宋简体"/>
        </w:rPr>
        <w:t>5</w:t>
      </w:r>
      <w:r>
        <w:rPr>
          <w:rFonts w:hint="eastAsia" w:eastAsia="方正仿宋简体" w:cs="方正仿宋简体"/>
        </w:rPr>
        <w:t>年以上且具有硕士学位并以技术负责人身份完成</w:t>
      </w:r>
      <w:r>
        <w:rPr>
          <w:rFonts w:eastAsia="方正仿宋简体"/>
        </w:rPr>
        <w:t>200</w:t>
      </w:r>
      <w:r>
        <w:rPr>
          <w:rFonts w:hint="eastAsia" w:eastAsia="方正仿宋简体" w:cs="方正仿宋简体"/>
        </w:rPr>
        <w:t>万以上级别项目。</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3</w:t>
      </w:r>
      <w:r>
        <w:rPr>
          <w:rFonts w:hint="eastAsia" w:eastAsia="方正仿宋简体" w:cs="方正仿宋简体"/>
        </w:rPr>
        <w:t>）石油化工：取得国家级</w:t>
      </w:r>
      <w:r>
        <w:rPr>
          <w:rFonts w:eastAsia="方正仿宋简体"/>
        </w:rPr>
        <w:t>“</w:t>
      </w:r>
      <w:r>
        <w:rPr>
          <w:rFonts w:hint="eastAsia" w:eastAsia="方正仿宋简体" w:cs="方正仿宋简体"/>
        </w:rPr>
        <w:t>双一流</w:t>
      </w:r>
      <w:r>
        <w:rPr>
          <w:rFonts w:eastAsia="方正仿宋简体"/>
        </w:rPr>
        <w:t>”</w:t>
      </w:r>
      <w:r>
        <w:rPr>
          <w:rFonts w:hint="eastAsia" w:eastAsia="方正仿宋简体" w:cs="方正仿宋简体"/>
        </w:rPr>
        <w:t>建设高校的硕士学位并有</w:t>
      </w:r>
      <w:r>
        <w:rPr>
          <w:rFonts w:eastAsia="方正仿宋简体"/>
        </w:rPr>
        <w:t>2</w:t>
      </w:r>
      <w:r>
        <w:rPr>
          <w:rFonts w:hint="eastAsia" w:eastAsia="方正仿宋简体" w:cs="方正仿宋简体"/>
        </w:rPr>
        <w:t>年及以上工作经历者，来泉后从事石油化工相关工作且被用人单位聘任中级及以上专业技术职务岗位；取得国家级</w:t>
      </w:r>
      <w:r>
        <w:rPr>
          <w:rFonts w:eastAsia="方正仿宋简体"/>
        </w:rPr>
        <w:t>“</w:t>
      </w:r>
      <w:r>
        <w:rPr>
          <w:rFonts w:hint="eastAsia" w:eastAsia="方正仿宋简体" w:cs="方正仿宋简体"/>
        </w:rPr>
        <w:t>双一流</w:t>
      </w:r>
      <w:r>
        <w:rPr>
          <w:rFonts w:eastAsia="方正仿宋简体"/>
        </w:rPr>
        <w:t>”</w:t>
      </w:r>
      <w:r>
        <w:rPr>
          <w:rFonts w:hint="eastAsia" w:eastAsia="方正仿宋简体" w:cs="方正仿宋简体"/>
        </w:rPr>
        <w:t>建设高校的硕士学位者并以第</w:t>
      </w:r>
      <w:r>
        <w:rPr>
          <w:rFonts w:eastAsia="方正仿宋简体"/>
        </w:rPr>
        <w:t>1</w:t>
      </w:r>
      <w:r>
        <w:rPr>
          <w:rFonts w:hint="eastAsia" w:eastAsia="方正仿宋简体" w:cs="方正仿宋简体"/>
        </w:rPr>
        <w:t>发明人获得</w:t>
      </w:r>
      <w:r>
        <w:rPr>
          <w:rFonts w:eastAsia="方正仿宋简体"/>
        </w:rPr>
        <w:t>3</w:t>
      </w:r>
      <w:r>
        <w:rPr>
          <w:rFonts w:hint="eastAsia" w:eastAsia="方正仿宋简体" w:cs="方正仿宋简体"/>
        </w:rPr>
        <w:t>项授权实用新型专业或</w:t>
      </w:r>
      <w:r>
        <w:rPr>
          <w:rFonts w:eastAsia="方正仿宋简体"/>
        </w:rPr>
        <w:t>1</w:t>
      </w:r>
      <w:r>
        <w:rPr>
          <w:rFonts w:hint="eastAsia" w:eastAsia="方正仿宋简体" w:cs="方正仿宋简体"/>
        </w:rPr>
        <w:t>项授权发明专利，或以第一作者（含同等贡献）发表</w:t>
      </w:r>
      <w:r>
        <w:rPr>
          <w:rFonts w:eastAsia="方正仿宋简体"/>
        </w:rPr>
        <w:t>1</w:t>
      </w:r>
      <w:r>
        <w:rPr>
          <w:rFonts w:hint="eastAsia" w:eastAsia="方正仿宋简体" w:cs="方正仿宋简体"/>
        </w:rPr>
        <w:t>篇</w:t>
      </w:r>
      <w:r>
        <w:rPr>
          <w:rFonts w:eastAsia="方正仿宋简体"/>
        </w:rPr>
        <w:t>SCI</w:t>
      </w:r>
      <w:r>
        <w:rPr>
          <w:rFonts w:hint="eastAsia" w:eastAsia="方正仿宋简体" w:cs="方正仿宋简体"/>
        </w:rPr>
        <w:t>收录或</w:t>
      </w:r>
      <w:r>
        <w:rPr>
          <w:rFonts w:eastAsia="方正仿宋简体"/>
        </w:rPr>
        <w:t>2</w:t>
      </w:r>
      <w:r>
        <w:rPr>
          <w:rFonts w:hint="eastAsia" w:eastAsia="方正仿宋简体" w:cs="方正仿宋简体"/>
        </w:rPr>
        <w:t>篇</w:t>
      </w:r>
      <w:r>
        <w:rPr>
          <w:rFonts w:eastAsia="方正仿宋简体"/>
        </w:rPr>
        <w:t>EI</w:t>
      </w:r>
      <w:r>
        <w:rPr>
          <w:rFonts w:hint="eastAsia" w:eastAsia="方正仿宋简体" w:cs="方正仿宋简体"/>
        </w:rPr>
        <w:t>收录论文，来泉后从事石油化工相关工作；中国石油与化学工业联合会科技进步奖、技术发明奖三等奖前</w:t>
      </w:r>
      <w:r>
        <w:rPr>
          <w:rFonts w:hint="eastAsia" w:eastAsia="方正仿宋简体"/>
        </w:rPr>
        <w:t>3</w:t>
      </w:r>
      <w:r>
        <w:rPr>
          <w:rFonts w:hint="eastAsia" w:eastAsia="方正仿宋简体" w:cs="方正仿宋简体"/>
        </w:rPr>
        <w:t>位完成人；中国腐蚀与防护学会科技进步三等奖前</w:t>
      </w:r>
      <w:r>
        <w:rPr>
          <w:rFonts w:hint="eastAsia" w:eastAsia="方正仿宋简体"/>
        </w:rPr>
        <w:t>3</w:t>
      </w:r>
      <w:r>
        <w:rPr>
          <w:rFonts w:hint="eastAsia" w:eastAsia="方正仿宋简体" w:cs="方正仿宋简体"/>
        </w:rPr>
        <w:t>位完成人。</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4</w:t>
      </w:r>
      <w:r>
        <w:rPr>
          <w:rFonts w:hint="eastAsia" w:eastAsia="方正仿宋简体" w:cs="方正仿宋简体"/>
        </w:rPr>
        <w:t>）光电：取得三大世界大学排名</w:t>
      </w:r>
      <w:r>
        <w:rPr>
          <w:rFonts w:hint="eastAsia" w:eastAsia="方正仿宋简体" w:cs="方正仿宋简体"/>
          <w:shd w:val="clear" w:color="auto" w:fill="FFFFFF"/>
        </w:rPr>
        <w:t>（见操作说明</w:t>
      </w:r>
      <w:r>
        <w:rPr>
          <w:rFonts w:eastAsia="方正仿宋简体"/>
          <w:shd w:val="clear" w:color="auto" w:fill="FFFFFF"/>
        </w:rPr>
        <w:t>6</w:t>
      </w:r>
      <w:r>
        <w:rPr>
          <w:rFonts w:hint="eastAsia" w:eastAsia="方正仿宋简体" w:cs="方正仿宋简体"/>
          <w:shd w:val="clear" w:color="auto" w:fill="FFFFFF"/>
        </w:rPr>
        <w:t>）</w:t>
      </w:r>
      <w:r>
        <w:rPr>
          <w:rFonts w:hint="eastAsia" w:eastAsia="方正仿宋简体" w:cs="方正仿宋简体"/>
        </w:rPr>
        <w:t>最新同时排前</w:t>
      </w:r>
      <w:r>
        <w:rPr>
          <w:rFonts w:eastAsia="方正仿宋简体"/>
        </w:rPr>
        <w:t>500</w:t>
      </w:r>
      <w:r>
        <w:rPr>
          <w:rFonts w:hint="eastAsia" w:eastAsia="方正仿宋简体" w:cs="方正仿宋简体"/>
        </w:rPr>
        <w:t>名大学的理学、工学、农学学士及以上学位，且从事</w:t>
      </w:r>
      <w:r>
        <w:rPr>
          <w:rFonts w:eastAsia="方正仿宋简体"/>
        </w:rPr>
        <w:t>LED</w:t>
      </w:r>
      <w:r>
        <w:rPr>
          <w:rFonts w:hint="eastAsia" w:eastAsia="方正仿宋简体" w:cs="方正仿宋简体"/>
        </w:rPr>
        <w:t>科研、技术、工程或光生物领域相关工作者；取得国家级</w:t>
      </w:r>
      <w:r>
        <w:rPr>
          <w:rFonts w:eastAsia="方正仿宋简体"/>
        </w:rPr>
        <w:t>“</w:t>
      </w:r>
      <w:r>
        <w:rPr>
          <w:rFonts w:hint="eastAsia" w:eastAsia="方正仿宋简体" w:cs="方正仿宋简体"/>
        </w:rPr>
        <w:t>双一流</w:t>
      </w:r>
      <w:r>
        <w:rPr>
          <w:rFonts w:eastAsia="方正仿宋简体"/>
        </w:rPr>
        <w:t>”</w:t>
      </w:r>
      <w:r>
        <w:rPr>
          <w:rFonts w:hint="eastAsia" w:eastAsia="方正仿宋简体" w:cs="方正仿宋简体"/>
        </w:rPr>
        <w:t>建设高校的理学、工学、农学学士及以上学位，且从事</w:t>
      </w:r>
      <w:r>
        <w:rPr>
          <w:rFonts w:eastAsia="方正仿宋简体"/>
        </w:rPr>
        <w:t>LED</w:t>
      </w:r>
      <w:r>
        <w:rPr>
          <w:rFonts w:hint="eastAsia" w:eastAsia="方正仿宋简体" w:cs="方正仿宋简体"/>
        </w:rPr>
        <w:t>科研、技术、工程或光生物领域相关工作者；在光电信息产业或光生物等领域所属的知识产权优势企业或高新技术企业中担任一级科研、技术、工程等部门的部门负责人、技术负责人、总工程师累计</w:t>
      </w:r>
      <w:r>
        <w:rPr>
          <w:rFonts w:eastAsia="方正仿宋简体"/>
        </w:rPr>
        <w:t>5</w:t>
      </w:r>
      <w:r>
        <w:rPr>
          <w:rFonts w:hint="eastAsia" w:eastAsia="方正仿宋简体" w:cs="方正仿宋简体"/>
        </w:rPr>
        <w:t>年以上者。</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5</w:t>
      </w:r>
      <w:r>
        <w:rPr>
          <w:rFonts w:hint="eastAsia" w:eastAsia="方正仿宋简体" w:cs="方正仿宋简体"/>
        </w:rPr>
        <w:t>）半导体：近</w:t>
      </w:r>
      <w:r>
        <w:rPr>
          <w:rFonts w:eastAsia="方正仿宋简体"/>
        </w:rPr>
        <w:t>5</w:t>
      </w:r>
      <w:r>
        <w:rPr>
          <w:rFonts w:hint="eastAsia" w:eastAsia="方正仿宋简体" w:cs="方正仿宋简体"/>
        </w:rPr>
        <w:t>年，取得三大世界大学排名</w:t>
      </w:r>
      <w:r>
        <w:rPr>
          <w:rFonts w:hint="eastAsia" w:eastAsia="方正仿宋简体" w:cs="方正仿宋简体"/>
          <w:shd w:val="clear" w:color="auto" w:fill="FFFFFF"/>
        </w:rPr>
        <w:t>（见操作说明</w:t>
      </w:r>
      <w:r>
        <w:rPr>
          <w:rFonts w:eastAsia="方正仿宋简体"/>
          <w:shd w:val="clear" w:color="auto" w:fill="FFFFFF"/>
        </w:rPr>
        <w:t>6</w:t>
      </w:r>
      <w:r>
        <w:rPr>
          <w:rFonts w:hint="eastAsia" w:eastAsia="方正仿宋简体" w:cs="方正仿宋简体"/>
          <w:shd w:val="clear" w:color="auto" w:fill="FFFFFF"/>
        </w:rPr>
        <w:t>）</w:t>
      </w:r>
      <w:r>
        <w:rPr>
          <w:rFonts w:hint="eastAsia" w:eastAsia="方正仿宋简体" w:cs="方正仿宋简体"/>
        </w:rPr>
        <w:t>最新同时排前</w:t>
      </w:r>
      <w:r>
        <w:rPr>
          <w:rFonts w:eastAsia="方正仿宋简体"/>
        </w:rPr>
        <w:t>500</w:t>
      </w:r>
      <w:r>
        <w:rPr>
          <w:rFonts w:hint="eastAsia" w:eastAsia="方正仿宋简体" w:cs="方正仿宋简体"/>
        </w:rPr>
        <w:t>名大学的理学、工学学士学位，且从事半导体产业科研、技术、工程相关工作者；在半导体产业领域所属的知识产权优势企业或高新技术企业担任一级科研、技术、工程等部门的部门负责人、技术负责人、总工程师累计</w:t>
      </w:r>
      <w:r>
        <w:rPr>
          <w:rFonts w:eastAsia="方正仿宋简体"/>
        </w:rPr>
        <w:t>5</w:t>
      </w:r>
      <w:r>
        <w:rPr>
          <w:rFonts w:hint="eastAsia" w:eastAsia="方正仿宋简体" w:cs="方正仿宋简体"/>
        </w:rPr>
        <w:t>年以上者。</w:t>
      </w:r>
      <w:r>
        <w:rPr>
          <w:rFonts w:eastAsia="方正仿宋简体"/>
        </w:rPr>
        <w:t xml:space="preserve">  </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6</w:t>
      </w:r>
      <w:r>
        <w:rPr>
          <w:rFonts w:hint="eastAsia" w:eastAsia="方正仿宋简体" w:cs="方正仿宋简体"/>
        </w:rPr>
        <w:t>）信息技术：在泉州新一代信息技术企业工作</w:t>
      </w:r>
      <w:r>
        <w:rPr>
          <w:rFonts w:eastAsia="方正仿宋简体"/>
        </w:rPr>
        <w:t>2</w:t>
      </w:r>
      <w:r>
        <w:rPr>
          <w:rFonts w:hint="eastAsia" w:eastAsia="方正仿宋简体" w:cs="方正仿宋简体"/>
        </w:rPr>
        <w:t>年以上的硕士研究生；新一代信息技术企业高管，年薪高于</w:t>
      </w:r>
      <w:r>
        <w:rPr>
          <w:rFonts w:eastAsia="方正仿宋简体"/>
        </w:rPr>
        <w:t>3</w:t>
      </w:r>
      <w:r>
        <w:rPr>
          <w:rFonts w:hint="eastAsia" w:eastAsia="方正仿宋简体" w:cs="方正仿宋简体"/>
        </w:rPr>
        <w:t>倍以上。</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7</w:t>
      </w:r>
      <w:r>
        <w:rPr>
          <w:rFonts w:hint="eastAsia" w:eastAsia="方正仿宋简体" w:cs="方正仿宋简体"/>
        </w:rPr>
        <w:t>）人工智能</w:t>
      </w:r>
      <w:r>
        <w:rPr>
          <w:rFonts w:eastAsia="方正仿宋简体"/>
        </w:rPr>
        <w:t>:</w:t>
      </w:r>
      <w:r>
        <w:rPr>
          <w:rFonts w:hint="eastAsia" w:eastAsia="方正仿宋简体" w:cs="方正仿宋简体"/>
        </w:rPr>
        <w:t>取得工学硕士学位，来泉后从事新一代人工智能关键共性技术（知识计算引擎与知识服务技术、跨媒体分析推理技术、群体智能关键技术、混合增强智能新架构与新技术、自主无人系统的智能技术、虚拟现实智能建模技术、智能计算芯片与系统、自然语言处理技术）相关工作被用人单位聘任为中级技术岗位。</w:t>
      </w:r>
    </w:p>
    <w:p>
      <w:pPr>
        <w:pStyle w:val="2"/>
        <w:adjustRightInd w:val="0"/>
        <w:snapToGrid w:val="0"/>
        <w:spacing w:after="0" w:line="560" w:lineRule="exact"/>
        <w:rPr>
          <w:rFonts w:eastAsia="方正仿宋简体"/>
        </w:rPr>
      </w:pPr>
      <w:r>
        <w:rPr>
          <w:rFonts w:eastAsia="方正仿宋简体"/>
        </w:rPr>
        <w:t xml:space="preserve">    20.</w:t>
      </w:r>
      <w:r>
        <w:rPr>
          <w:rFonts w:hint="eastAsia" w:eastAsia="方正仿宋简体" w:cs="方正仿宋简体"/>
        </w:rPr>
        <w:t>其他由企事业等用人单位根据人才对本单位贡献情况提出，与本层次其他人才标准相当的人才。</w:t>
      </w:r>
    </w:p>
    <w:p>
      <w:pPr>
        <w:tabs>
          <w:tab w:val="center" w:pos="4422"/>
          <w:tab w:val="left" w:pos="6385"/>
        </w:tabs>
        <w:adjustRightInd w:val="0"/>
        <w:snapToGrid w:val="0"/>
        <w:spacing w:line="560" w:lineRule="exact"/>
        <w:jc w:val="center"/>
        <w:rPr>
          <w:rFonts w:eastAsia="方正黑体简体"/>
        </w:rPr>
      </w:pPr>
    </w:p>
    <w:p>
      <w:pPr>
        <w:tabs>
          <w:tab w:val="center" w:pos="4422"/>
          <w:tab w:val="left" w:pos="6385"/>
        </w:tabs>
        <w:adjustRightInd w:val="0"/>
        <w:snapToGrid w:val="0"/>
        <w:spacing w:line="560" w:lineRule="exact"/>
        <w:jc w:val="center"/>
        <w:rPr>
          <w:rFonts w:eastAsia="方正黑体简体"/>
        </w:rPr>
      </w:pPr>
      <w:r>
        <w:rPr>
          <w:rFonts w:hint="eastAsia" w:eastAsia="方正黑体简体" w:cs="方正黑体简体"/>
        </w:rPr>
        <w:t>第六层次人才</w:t>
      </w:r>
    </w:p>
    <w:p>
      <w:pPr>
        <w:adjustRightInd w:val="0"/>
        <w:snapToGrid w:val="0"/>
        <w:spacing w:line="560" w:lineRule="exact"/>
        <w:ind w:firstLine="640" w:firstLineChars="200"/>
        <w:rPr>
          <w:rFonts w:eastAsia="方正仿宋简体"/>
        </w:rPr>
      </w:pPr>
    </w:p>
    <w:p>
      <w:pPr>
        <w:adjustRightInd w:val="0"/>
        <w:snapToGrid w:val="0"/>
        <w:spacing w:line="560" w:lineRule="exact"/>
        <w:ind w:firstLine="640" w:firstLineChars="200"/>
        <w:rPr>
          <w:rFonts w:eastAsia="方正仿宋简体"/>
        </w:rPr>
      </w:pPr>
      <w:r>
        <w:rPr>
          <w:rFonts w:eastAsia="方正仿宋简体"/>
        </w:rPr>
        <w:t>1.</w:t>
      </w:r>
      <w:r>
        <w:rPr>
          <w:rFonts w:hint="eastAsia" w:eastAsia="方正仿宋简体" w:cs="方正仿宋简体"/>
        </w:rPr>
        <w:t>近</w:t>
      </w:r>
      <w:r>
        <w:rPr>
          <w:rFonts w:eastAsia="方正仿宋简体"/>
        </w:rPr>
        <w:t>5</w:t>
      </w:r>
      <w:r>
        <w:rPr>
          <w:rFonts w:hint="eastAsia" w:eastAsia="方正仿宋简体" w:cs="方正仿宋简体"/>
        </w:rPr>
        <w:t>年，获得以下奖项之一者：</w:t>
      </w:r>
    </w:p>
    <w:p>
      <w:pPr>
        <w:pStyle w:val="19"/>
        <w:shd w:val="clear" w:color="auto" w:fill="FFFFFF"/>
        <w:adjustRightInd w:val="0"/>
        <w:snapToGrid w:val="0"/>
        <w:spacing w:before="0" w:after="0" w:line="560" w:lineRule="exact"/>
        <w:ind w:firstLine="640" w:firstLineChars="200"/>
        <w:jc w:val="both"/>
        <w:rPr>
          <w:rFonts w:ascii="Times New Roman" w:hAnsi="Times New Roman" w:eastAsia="方正仿宋简体" w:cs="Times New Roman"/>
          <w:sz w:val="32"/>
          <w:szCs w:val="32"/>
        </w:rPr>
      </w:pPr>
      <w:r>
        <w:rPr>
          <w:rFonts w:hint="eastAsia" w:ascii="Times New Roman" w:hAnsi="Times New Roman" w:eastAsia="方正仿宋简体" w:cs="方正仿宋简体"/>
          <w:kern w:val="2"/>
          <w:sz w:val="32"/>
          <w:szCs w:val="32"/>
        </w:rPr>
        <w:t>（</w:t>
      </w:r>
      <w:r>
        <w:rPr>
          <w:rFonts w:ascii="Times New Roman" w:hAnsi="Times New Roman" w:eastAsia="方正仿宋简体" w:cs="Times New Roman"/>
          <w:kern w:val="2"/>
          <w:sz w:val="32"/>
          <w:szCs w:val="32"/>
        </w:rPr>
        <w:t>1</w:t>
      </w:r>
      <w:r>
        <w:rPr>
          <w:rFonts w:hint="eastAsia" w:ascii="Times New Roman" w:hAnsi="Times New Roman" w:eastAsia="方正仿宋简体" w:cs="方正仿宋简体"/>
          <w:kern w:val="2"/>
          <w:sz w:val="32"/>
          <w:szCs w:val="32"/>
        </w:rPr>
        <w:t>）全国广播电视技术能手三等奖获得者；</w:t>
      </w:r>
      <w:r>
        <w:rPr>
          <w:rFonts w:ascii="Times New Roman" w:hAnsi="Times New Roman" w:eastAsia="方正仿宋简体" w:cs="Times New Roman"/>
          <w:kern w:val="2"/>
          <w:sz w:val="32"/>
          <w:szCs w:val="32"/>
        </w:rPr>
        <w:t>“</w:t>
      </w:r>
      <w:r>
        <w:rPr>
          <w:rFonts w:hint="eastAsia" w:ascii="Times New Roman" w:hAnsi="Times New Roman" w:eastAsia="方正仿宋简体" w:cs="方正仿宋简体"/>
          <w:kern w:val="2"/>
          <w:sz w:val="32"/>
          <w:szCs w:val="32"/>
        </w:rPr>
        <w:t>石狮杯</w:t>
      </w:r>
      <w:r>
        <w:rPr>
          <w:rFonts w:ascii="Times New Roman" w:hAnsi="Times New Roman" w:eastAsia="方正仿宋简体" w:cs="Times New Roman"/>
          <w:kern w:val="2"/>
          <w:sz w:val="32"/>
          <w:szCs w:val="32"/>
        </w:rPr>
        <w:t>”</w:t>
      </w:r>
      <w:r>
        <w:rPr>
          <w:rFonts w:hint="eastAsia" w:ascii="Times New Roman" w:hAnsi="Times New Roman" w:eastAsia="方正仿宋简体" w:cs="方正仿宋简体"/>
          <w:kern w:val="2"/>
          <w:sz w:val="32"/>
          <w:szCs w:val="32"/>
        </w:rPr>
        <w:t>全国高校毕业生服装设计大赛金奖获得者；福建文创奖金奖；福建省工艺美术</w:t>
      </w:r>
      <w:r>
        <w:rPr>
          <w:rFonts w:ascii="Times New Roman" w:hAnsi="Times New Roman" w:eastAsia="方正仿宋简体" w:cs="Times New Roman"/>
          <w:kern w:val="2"/>
          <w:sz w:val="32"/>
          <w:szCs w:val="32"/>
        </w:rPr>
        <w:t>“</w:t>
      </w:r>
      <w:r>
        <w:rPr>
          <w:rFonts w:hint="eastAsia" w:ascii="Times New Roman" w:hAnsi="Times New Roman" w:eastAsia="方正仿宋简体" w:cs="方正仿宋简体"/>
          <w:kern w:val="2"/>
          <w:sz w:val="32"/>
          <w:szCs w:val="32"/>
        </w:rPr>
        <w:t>争艳杯</w:t>
      </w:r>
      <w:r>
        <w:rPr>
          <w:rFonts w:ascii="Times New Roman" w:hAnsi="Times New Roman" w:eastAsia="方正仿宋简体" w:cs="Times New Roman"/>
          <w:kern w:val="2"/>
          <w:sz w:val="32"/>
          <w:szCs w:val="32"/>
        </w:rPr>
        <w:t>”</w:t>
      </w:r>
      <w:r>
        <w:rPr>
          <w:rFonts w:hint="eastAsia" w:ascii="Times New Roman" w:hAnsi="Times New Roman" w:eastAsia="方正仿宋简体" w:cs="方正仿宋简体"/>
          <w:kern w:val="2"/>
          <w:sz w:val="32"/>
          <w:szCs w:val="32"/>
        </w:rPr>
        <w:t>银奖；福建省陶瓷艺术名人；福建省陶瓷行业技术能手；福建省</w:t>
      </w:r>
      <w:r>
        <w:rPr>
          <w:rFonts w:ascii="Times New Roman" w:hAnsi="Times New Roman" w:eastAsia="方正仿宋简体" w:cs="Times New Roman"/>
          <w:kern w:val="2"/>
          <w:sz w:val="32"/>
          <w:szCs w:val="32"/>
        </w:rPr>
        <w:t>“</w:t>
      </w:r>
      <w:r>
        <w:rPr>
          <w:rFonts w:hint="eastAsia" w:ascii="Times New Roman" w:hAnsi="Times New Roman" w:eastAsia="方正仿宋简体" w:cs="方正仿宋简体"/>
          <w:kern w:val="2"/>
          <w:sz w:val="32"/>
          <w:szCs w:val="32"/>
        </w:rPr>
        <w:t>海峡杯</w:t>
      </w:r>
      <w:r>
        <w:rPr>
          <w:rFonts w:ascii="Times New Roman" w:hAnsi="Times New Roman" w:eastAsia="方正仿宋简体" w:cs="Times New Roman"/>
          <w:kern w:val="2"/>
          <w:sz w:val="32"/>
          <w:szCs w:val="32"/>
        </w:rPr>
        <w:t>”</w:t>
      </w:r>
      <w:r>
        <w:rPr>
          <w:rFonts w:hint="eastAsia" w:ascii="Times New Roman" w:hAnsi="Times New Roman" w:eastAsia="方正仿宋简体" w:cs="方正仿宋简体"/>
          <w:kern w:val="2"/>
          <w:sz w:val="32"/>
          <w:szCs w:val="32"/>
        </w:rPr>
        <w:t>工业设计大赛优秀奖第</w:t>
      </w:r>
      <w:r>
        <w:rPr>
          <w:rFonts w:ascii="Times New Roman" w:hAnsi="Times New Roman" w:eastAsia="方正仿宋简体" w:cs="Times New Roman"/>
          <w:kern w:val="2"/>
          <w:sz w:val="32"/>
          <w:szCs w:val="32"/>
        </w:rPr>
        <w:t>1</w:t>
      </w:r>
      <w:r>
        <w:rPr>
          <w:rFonts w:hint="eastAsia" w:ascii="Times New Roman" w:hAnsi="Times New Roman" w:eastAsia="方正仿宋简体" w:cs="方正仿宋简体"/>
          <w:kern w:val="2"/>
          <w:sz w:val="32"/>
          <w:szCs w:val="32"/>
        </w:rPr>
        <w:t>位完成人；省建筑行业岗位技能竞赛（省</w:t>
      </w:r>
      <w:r>
        <w:rPr>
          <w:rFonts w:hint="eastAsia" w:ascii="Times New Roman" w:hAnsi="Times New Roman" w:eastAsia="方正仿宋简体" w:cs="方正仿宋简体"/>
          <w:sz w:val="32"/>
          <w:szCs w:val="32"/>
        </w:rPr>
        <w:t>级一类赛）团体一等奖、个人前三名选手（含古建筑特色工种技能竞赛）。</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2</w:t>
      </w:r>
      <w:r>
        <w:rPr>
          <w:rFonts w:hint="eastAsia" w:eastAsia="方正仿宋简体" w:cs="方正仿宋简体"/>
        </w:rPr>
        <w:t>）</w:t>
      </w:r>
      <w:r>
        <w:rPr>
          <w:rFonts w:hint="eastAsia" w:eastAsia="方正仿宋简体" w:cs="方正仿宋简体"/>
          <w:lang w:val="zh-CN"/>
        </w:rPr>
        <w:t>泉州市技术能手；省、</w:t>
      </w:r>
      <w:r>
        <w:rPr>
          <w:rFonts w:hint="eastAsia" w:eastAsia="方正仿宋简体" w:cs="方正仿宋简体"/>
        </w:rPr>
        <w:t>市优质工程奖</w:t>
      </w:r>
      <w:r>
        <w:rPr>
          <w:rFonts w:eastAsia="方正仿宋简体"/>
        </w:rPr>
        <w:t>“</w:t>
      </w:r>
      <w:r>
        <w:rPr>
          <w:rFonts w:hint="eastAsia" w:eastAsia="方正仿宋简体" w:cs="方正仿宋简体"/>
        </w:rPr>
        <w:t>刺桐杯</w:t>
      </w:r>
      <w:r>
        <w:rPr>
          <w:rFonts w:eastAsia="方正仿宋简体"/>
        </w:rPr>
        <w:t>”</w:t>
      </w:r>
      <w:r>
        <w:rPr>
          <w:rFonts w:hint="eastAsia" w:eastAsia="方正仿宋简体" w:cs="方正仿宋简体"/>
        </w:rPr>
        <w:t>、</w:t>
      </w:r>
      <w:r>
        <w:rPr>
          <w:rFonts w:eastAsia="方正仿宋简体"/>
        </w:rPr>
        <w:t>“</w:t>
      </w:r>
      <w:r>
        <w:rPr>
          <w:rFonts w:hint="eastAsia" w:eastAsia="方正仿宋简体" w:cs="方正仿宋简体"/>
        </w:rPr>
        <w:t>闽江杯</w:t>
      </w:r>
      <w:r>
        <w:rPr>
          <w:rFonts w:eastAsia="方正仿宋简体"/>
        </w:rPr>
        <w:t>”</w:t>
      </w:r>
      <w:r>
        <w:rPr>
          <w:rFonts w:hint="eastAsia" w:eastAsia="方正仿宋简体" w:cs="方正仿宋简体"/>
        </w:rPr>
        <w:t>及以上优质工程奖或省外地级市及以上优质工程奖的项目负责人或项目经理、项目技术负责人、项目总监理工程师；泉州市建筑企业优秀经理、优秀项目经理；</w:t>
      </w:r>
      <w:r>
        <w:rPr>
          <w:rFonts w:hint="eastAsia" w:eastAsia="方正仿宋简体" w:cs="方正仿宋简体"/>
          <w:lang w:val="zh-CN"/>
        </w:rPr>
        <w:t>县级技能大师；县级工匠</w:t>
      </w:r>
      <w:r>
        <w:rPr>
          <w:rFonts w:hint="eastAsia" w:eastAsia="方正仿宋简体" w:cs="方正仿宋简体"/>
        </w:rPr>
        <w:t>；市级金牌工人；惠安国际雕刻艺术品博览会金奖。</w:t>
      </w:r>
    </w:p>
    <w:p>
      <w:pPr>
        <w:pStyle w:val="19"/>
        <w:shd w:val="clear" w:color="auto" w:fill="FFFFFF"/>
        <w:adjustRightInd w:val="0"/>
        <w:snapToGrid w:val="0"/>
        <w:spacing w:before="0" w:after="0" w:line="560" w:lineRule="exact"/>
        <w:ind w:firstLine="640" w:firstLineChars="200"/>
        <w:jc w:val="both"/>
        <w:rPr>
          <w:rFonts w:ascii="Times New Roman" w:hAnsi="Times New Roman" w:eastAsia="方正仿宋简体" w:cs="Times New Roman"/>
          <w:kern w:val="2"/>
          <w:sz w:val="32"/>
          <w:szCs w:val="32"/>
        </w:rPr>
      </w:pPr>
      <w:r>
        <w:rPr>
          <w:rFonts w:hint="eastAsia" w:ascii="Times New Roman" w:hAnsi="Times New Roman" w:eastAsia="方正仿宋简体" w:cs="方正仿宋简体"/>
          <w:kern w:val="2"/>
          <w:sz w:val="32"/>
          <w:szCs w:val="32"/>
        </w:rPr>
        <w:t>（</w:t>
      </w:r>
      <w:r>
        <w:rPr>
          <w:rFonts w:ascii="Times New Roman" w:hAnsi="Times New Roman" w:eastAsia="方正仿宋简体" w:cs="Times New Roman"/>
          <w:kern w:val="2"/>
          <w:sz w:val="32"/>
          <w:szCs w:val="32"/>
        </w:rPr>
        <w:t>3</w:t>
      </w:r>
      <w:r>
        <w:rPr>
          <w:rFonts w:hint="eastAsia" w:ascii="Times New Roman" w:hAnsi="Times New Roman" w:eastAsia="方正仿宋简体" w:cs="方正仿宋简体"/>
          <w:kern w:val="2"/>
          <w:sz w:val="32"/>
          <w:szCs w:val="32"/>
        </w:rPr>
        <w:t>）</w:t>
      </w:r>
      <w:r>
        <w:rPr>
          <w:rFonts w:ascii="Times New Roman" w:hAnsi="Times New Roman" w:eastAsia="方正仿宋简体" w:cs="Times New Roman"/>
          <w:kern w:val="2"/>
          <w:sz w:val="32"/>
          <w:szCs w:val="32"/>
        </w:rPr>
        <w:t>“</w:t>
      </w:r>
      <w:r>
        <w:rPr>
          <w:rFonts w:hint="eastAsia" w:ascii="Times New Roman" w:hAnsi="Times New Roman" w:eastAsia="方正仿宋简体" w:cs="方正仿宋简体"/>
          <w:kern w:val="2"/>
          <w:sz w:val="32"/>
          <w:szCs w:val="32"/>
        </w:rPr>
        <w:t>金凤凰</w:t>
      </w:r>
      <w:r>
        <w:rPr>
          <w:rFonts w:ascii="Times New Roman" w:hAnsi="Times New Roman" w:eastAsia="方正仿宋简体" w:cs="Times New Roman"/>
          <w:kern w:val="2"/>
          <w:sz w:val="32"/>
          <w:szCs w:val="32"/>
        </w:rPr>
        <w:t>”</w:t>
      </w:r>
      <w:r>
        <w:rPr>
          <w:rFonts w:hint="eastAsia" w:ascii="Times New Roman" w:hAnsi="Times New Roman" w:eastAsia="方正仿宋简体" w:cs="方正仿宋简体"/>
          <w:kern w:val="2"/>
          <w:sz w:val="32"/>
          <w:szCs w:val="32"/>
        </w:rPr>
        <w:t>创新产品设计大奖赛金奖；</w:t>
      </w:r>
      <w:r>
        <w:rPr>
          <w:rFonts w:ascii="Times New Roman" w:hAnsi="Times New Roman" w:eastAsia="方正仿宋简体" w:cs="Times New Roman"/>
          <w:kern w:val="2"/>
          <w:sz w:val="32"/>
          <w:szCs w:val="32"/>
        </w:rPr>
        <w:t>“</w:t>
      </w:r>
      <w:r>
        <w:rPr>
          <w:rFonts w:hint="eastAsia" w:ascii="Times New Roman" w:hAnsi="Times New Roman" w:eastAsia="方正仿宋简体" w:cs="方正仿宋简体"/>
          <w:kern w:val="2"/>
          <w:sz w:val="32"/>
          <w:szCs w:val="32"/>
        </w:rPr>
        <w:t>何朝宗杯</w:t>
      </w:r>
      <w:r>
        <w:rPr>
          <w:rFonts w:ascii="Times New Roman" w:hAnsi="Times New Roman" w:eastAsia="方正仿宋简体" w:cs="Times New Roman"/>
          <w:kern w:val="2"/>
          <w:sz w:val="32"/>
          <w:szCs w:val="32"/>
        </w:rPr>
        <w:t>”</w:t>
      </w:r>
      <w:r>
        <w:rPr>
          <w:rFonts w:hint="eastAsia" w:ascii="Times New Roman" w:hAnsi="Times New Roman" w:eastAsia="方正仿宋简体" w:cs="方正仿宋简体"/>
          <w:kern w:val="2"/>
          <w:sz w:val="32"/>
          <w:szCs w:val="32"/>
        </w:rPr>
        <w:t>中国（德化）陶瓷工业设计大赛银奖获得者；</w:t>
      </w:r>
      <w:r>
        <w:rPr>
          <w:rFonts w:ascii="Times New Roman" w:hAnsi="Times New Roman" w:eastAsia="方正仿宋简体" w:cs="Times New Roman"/>
          <w:kern w:val="2"/>
          <w:sz w:val="32"/>
          <w:szCs w:val="32"/>
        </w:rPr>
        <w:t>“</w:t>
      </w:r>
      <w:r>
        <w:rPr>
          <w:rFonts w:hint="eastAsia" w:ascii="Times New Roman" w:hAnsi="Times New Roman" w:eastAsia="方正仿宋简体" w:cs="方正仿宋简体"/>
          <w:kern w:val="2"/>
          <w:sz w:val="32"/>
          <w:szCs w:val="32"/>
        </w:rPr>
        <w:t>匠心杯</w:t>
      </w:r>
      <w:r>
        <w:rPr>
          <w:rFonts w:ascii="Times New Roman" w:hAnsi="Times New Roman" w:eastAsia="方正仿宋简体" w:cs="Times New Roman"/>
          <w:kern w:val="2"/>
          <w:sz w:val="32"/>
          <w:szCs w:val="32"/>
        </w:rPr>
        <w:t>”</w:t>
      </w:r>
      <w:r>
        <w:rPr>
          <w:rFonts w:hint="eastAsia" w:ascii="Times New Roman" w:hAnsi="Times New Roman" w:eastAsia="方正仿宋简体" w:cs="方正仿宋简体"/>
          <w:kern w:val="2"/>
          <w:sz w:val="32"/>
          <w:szCs w:val="32"/>
        </w:rPr>
        <w:t>中国（安溪）藤铁工艺现场创作大赛银奖获得者；海峡两岸（厦门）文化产业交易会（简称</w:t>
      </w:r>
      <w:r>
        <w:rPr>
          <w:rFonts w:ascii="Times New Roman" w:hAnsi="Times New Roman" w:eastAsia="方正仿宋简体" w:cs="Times New Roman"/>
          <w:kern w:val="2"/>
          <w:sz w:val="32"/>
          <w:szCs w:val="32"/>
        </w:rPr>
        <w:t>“</w:t>
      </w:r>
      <w:r>
        <w:rPr>
          <w:rFonts w:hint="eastAsia" w:ascii="Times New Roman" w:hAnsi="Times New Roman" w:eastAsia="方正仿宋简体" w:cs="方正仿宋简体"/>
          <w:kern w:val="2"/>
          <w:sz w:val="32"/>
          <w:szCs w:val="32"/>
        </w:rPr>
        <w:t>厦门文博会</w:t>
      </w:r>
      <w:r>
        <w:rPr>
          <w:rFonts w:ascii="Times New Roman" w:hAnsi="Times New Roman" w:eastAsia="方正仿宋简体" w:cs="Times New Roman"/>
          <w:kern w:val="2"/>
          <w:sz w:val="32"/>
          <w:szCs w:val="32"/>
        </w:rPr>
        <w:t>”</w:t>
      </w:r>
      <w:r>
        <w:rPr>
          <w:rFonts w:hint="eastAsia" w:ascii="Times New Roman" w:hAnsi="Times New Roman" w:eastAsia="方正仿宋简体" w:cs="方正仿宋简体"/>
          <w:kern w:val="2"/>
          <w:sz w:val="32"/>
          <w:szCs w:val="32"/>
        </w:rPr>
        <w:t>）</w:t>
      </w:r>
      <w:r>
        <w:rPr>
          <w:rFonts w:ascii="Times New Roman" w:hAnsi="Times New Roman" w:eastAsia="方正仿宋简体" w:cs="Times New Roman"/>
          <w:kern w:val="2"/>
          <w:sz w:val="32"/>
          <w:szCs w:val="32"/>
        </w:rPr>
        <w:t>“</w:t>
      </w:r>
      <w:r>
        <w:rPr>
          <w:rFonts w:hint="eastAsia" w:ascii="Times New Roman" w:hAnsi="Times New Roman" w:eastAsia="方正仿宋简体" w:cs="方正仿宋简体"/>
          <w:kern w:val="2"/>
          <w:sz w:val="32"/>
          <w:szCs w:val="32"/>
        </w:rPr>
        <w:t>海峡工艺精品奖</w:t>
      </w:r>
      <w:r>
        <w:rPr>
          <w:rFonts w:ascii="Times New Roman" w:hAnsi="Times New Roman" w:eastAsia="方正仿宋简体" w:cs="Times New Roman"/>
          <w:kern w:val="2"/>
          <w:sz w:val="32"/>
          <w:szCs w:val="32"/>
        </w:rPr>
        <w:t>”</w:t>
      </w:r>
      <w:r>
        <w:rPr>
          <w:rFonts w:hint="eastAsia" w:ascii="Times New Roman" w:hAnsi="Times New Roman" w:eastAsia="方正仿宋简体" w:cs="方正仿宋简体"/>
          <w:kern w:val="2"/>
          <w:sz w:val="32"/>
          <w:szCs w:val="32"/>
        </w:rPr>
        <w:t>银奖、</w:t>
      </w:r>
      <w:r>
        <w:rPr>
          <w:rFonts w:ascii="Times New Roman" w:hAnsi="Times New Roman" w:eastAsia="方正仿宋简体" w:cs="Times New Roman"/>
          <w:kern w:val="2"/>
          <w:sz w:val="32"/>
          <w:szCs w:val="32"/>
        </w:rPr>
        <w:t>“</w:t>
      </w:r>
      <w:r>
        <w:rPr>
          <w:rFonts w:hint="eastAsia" w:ascii="Times New Roman" w:hAnsi="Times New Roman" w:eastAsia="方正仿宋简体" w:cs="方正仿宋简体"/>
          <w:kern w:val="2"/>
          <w:sz w:val="32"/>
          <w:szCs w:val="32"/>
        </w:rPr>
        <w:t>中华工艺优秀作品奖</w:t>
      </w:r>
      <w:r>
        <w:rPr>
          <w:rFonts w:ascii="Times New Roman" w:hAnsi="Times New Roman" w:eastAsia="方正仿宋简体" w:cs="Times New Roman"/>
          <w:kern w:val="2"/>
          <w:sz w:val="32"/>
          <w:szCs w:val="32"/>
        </w:rPr>
        <w:t>”</w:t>
      </w:r>
      <w:r>
        <w:rPr>
          <w:rFonts w:hint="eastAsia" w:ascii="Times New Roman" w:hAnsi="Times New Roman" w:eastAsia="方正仿宋简体" w:cs="方正仿宋简体"/>
          <w:kern w:val="2"/>
          <w:sz w:val="32"/>
          <w:szCs w:val="32"/>
        </w:rPr>
        <w:t>金奖获得者；泉州市工艺美术创新设计</w:t>
      </w:r>
      <w:r>
        <w:rPr>
          <w:rFonts w:ascii="Times New Roman" w:hAnsi="Times New Roman" w:eastAsia="方正仿宋简体" w:cs="Times New Roman"/>
          <w:kern w:val="2"/>
          <w:sz w:val="32"/>
          <w:szCs w:val="32"/>
        </w:rPr>
        <w:t>“</w:t>
      </w:r>
      <w:r>
        <w:rPr>
          <w:rFonts w:hint="eastAsia" w:ascii="Times New Roman" w:hAnsi="Times New Roman" w:eastAsia="方正仿宋简体" w:cs="方正仿宋简体"/>
          <w:kern w:val="2"/>
          <w:sz w:val="32"/>
          <w:szCs w:val="32"/>
        </w:rPr>
        <w:t>天工奖</w:t>
      </w:r>
      <w:r>
        <w:rPr>
          <w:rFonts w:ascii="Times New Roman" w:hAnsi="Times New Roman" w:eastAsia="方正仿宋简体" w:cs="Times New Roman"/>
          <w:kern w:val="2"/>
          <w:sz w:val="32"/>
          <w:szCs w:val="32"/>
        </w:rPr>
        <w:t>”</w:t>
      </w:r>
      <w:r>
        <w:rPr>
          <w:rFonts w:hint="eastAsia" w:ascii="Times New Roman" w:hAnsi="Times New Roman" w:eastAsia="方正仿宋简体" w:cs="方正仿宋简体"/>
          <w:kern w:val="2"/>
          <w:sz w:val="32"/>
          <w:szCs w:val="32"/>
        </w:rPr>
        <w:t>大赛二等奖获得者；中国</w:t>
      </w:r>
      <w:r>
        <w:rPr>
          <w:rFonts w:ascii="Times New Roman" w:hAnsi="Times New Roman" w:eastAsia="方正仿宋简体" w:cs="Times New Roman"/>
          <w:kern w:val="2"/>
          <w:sz w:val="32"/>
          <w:szCs w:val="32"/>
        </w:rPr>
        <w:t>“</w:t>
      </w:r>
      <w:r>
        <w:rPr>
          <w:rFonts w:hint="eastAsia" w:ascii="Times New Roman" w:hAnsi="Times New Roman" w:eastAsia="方正仿宋简体" w:cs="方正仿宋简体"/>
          <w:kern w:val="2"/>
          <w:sz w:val="32"/>
          <w:szCs w:val="32"/>
        </w:rPr>
        <w:t>伞都杯</w:t>
      </w:r>
      <w:r>
        <w:rPr>
          <w:rFonts w:ascii="Times New Roman" w:hAnsi="Times New Roman" w:eastAsia="方正仿宋简体" w:cs="Times New Roman"/>
          <w:kern w:val="2"/>
          <w:sz w:val="32"/>
          <w:szCs w:val="32"/>
        </w:rPr>
        <w:t>”</w:t>
      </w:r>
      <w:r>
        <w:rPr>
          <w:rFonts w:hint="eastAsia" w:ascii="Times New Roman" w:hAnsi="Times New Roman" w:eastAsia="方正仿宋简体" w:cs="方正仿宋简体"/>
          <w:kern w:val="2"/>
          <w:sz w:val="32"/>
          <w:szCs w:val="32"/>
        </w:rPr>
        <w:t>国际伞具创意设计大赛铜奖获得者。</w:t>
      </w:r>
    </w:p>
    <w:p>
      <w:pPr>
        <w:pStyle w:val="19"/>
        <w:shd w:val="clear" w:color="auto" w:fill="FFFFFF"/>
        <w:adjustRightInd w:val="0"/>
        <w:snapToGrid w:val="0"/>
        <w:spacing w:before="0" w:after="0" w:line="560" w:lineRule="exact"/>
        <w:ind w:firstLine="640" w:firstLineChars="200"/>
        <w:jc w:val="both"/>
        <w:rPr>
          <w:rFonts w:ascii="Times New Roman" w:hAnsi="Times New Roman" w:eastAsia="方正仿宋简体" w:cs="Times New Roman"/>
          <w:kern w:val="2"/>
          <w:sz w:val="32"/>
          <w:szCs w:val="32"/>
        </w:rPr>
      </w:pPr>
      <w:r>
        <w:rPr>
          <w:rFonts w:hint="eastAsia" w:ascii="Times New Roman" w:hAnsi="Times New Roman" w:eastAsia="方正仿宋简体" w:cs="方正仿宋简体"/>
          <w:kern w:val="2"/>
          <w:sz w:val="32"/>
          <w:szCs w:val="32"/>
        </w:rPr>
        <w:t>（</w:t>
      </w:r>
      <w:r>
        <w:rPr>
          <w:rFonts w:ascii="Times New Roman" w:hAnsi="Times New Roman" w:eastAsia="方正仿宋简体" w:cs="Times New Roman"/>
          <w:kern w:val="2"/>
          <w:sz w:val="32"/>
          <w:szCs w:val="32"/>
        </w:rPr>
        <w:t>4</w:t>
      </w:r>
      <w:r>
        <w:rPr>
          <w:rFonts w:hint="eastAsia" w:ascii="Times New Roman" w:hAnsi="Times New Roman" w:eastAsia="方正仿宋简体" w:cs="方正仿宋简体"/>
          <w:kern w:val="2"/>
          <w:sz w:val="32"/>
          <w:szCs w:val="32"/>
        </w:rPr>
        <w:t>）泉州市科普惠农兴村计划农村科普带头人；泉州市优秀青年企业家；泉州市青年优秀人才。</w:t>
      </w:r>
    </w:p>
    <w:p>
      <w:pPr>
        <w:adjustRightInd w:val="0"/>
        <w:snapToGrid w:val="0"/>
        <w:spacing w:line="560" w:lineRule="exact"/>
        <w:ind w:firstLine="640" w:firstLineChars="200"/>
        <w:rPr>
          <w:rFonts w:eastAsia="方正仿宋简体"/>
        </w:rPr>
      </w:pPr>
      <w:r>
        <w:rPr>
          <w:rFonts w:eastAsia="方正仿宋简体"/>
        </w:rPr>
        <w:t>2.</w:t>
      </w:r>
      <w:r>
        <w:rPr>
          <w:rFonts w:hint="eastAsia" w:eastAsia="方正仿宋简体" w:cs="方正仿宋简体"/>
        </w:rPr>
        <w:t>取得国家一级职业资格或经全国统考取得国家最高等级职业资格，且从事职业资格所在专业领域工作</w:t>
      </w:r>
      <w:r>
        <w:rPr>
          <w:rFonts w:eastAsia="方正仿宋简体"/>
        </w:rPr>
        <w:t>2</w:t>
      </w:r>
      <w:r>
        <w:rPr>
          <w:rFonts w:hint="eastAsia" w:eastAsia="方正仿宋简体" w:cs="方正仿宋简体"/>
        </w:rPr>
        <w:t>年以上、年薪高于相应倍数以上的技术类或管理类人员（准入类职业资格进行执业注册，工作单位属企业性质的按</w:t>
      </w:r>
      <w:r>
        <w:rPr>
          <w:rFonts w:eastAsia="方正仿宋简体"/>
        </w:rPr>
        <w:t>1.5</w:t>
      </w:r>
      <w:r>
        <w:rPr>
          <w:rFonts w:hint="eastAsia" w:eastAsia="方正仿宋简体" w:cs="方正仿宋简体"/>
        </w:rPr>
        <w:t>倍以上标准确定，除企业以外的按</w:t>
      </w:r>
      <w:r>
        <w:rPr>
          <w:rFonts w:eastAsia="方正仿宋简体"/>
        </w:rPr>
        <w:t>1</w:t>
      </w:r>
      <w:r>
        <w:rPr>
          <w:rFonts w:hint="eastAsia" w:eastAsia="方正仿宋简体" w:cs="方正仿宋简体"/>
        </w:rPr>
        <w:t>倍以上标准确定）。</w:t>
      </w:r>
    </w:p>
    <w:p>
      <w:pPr>
        <w:adjustRightInd w:val="0"/>
        <w:snapToGrid w:val="0"/>
        <w:spacing w:line="560" w:lineRule="exact"/>
        <w:ind w:firstLine="640" w:firstLineChars="200"/>
        <w:rPr>
          <w:rFonts w:eastAsia="方正仿宋简体"/>
        </w:rPr>
      </w:pPr>
      <w:r>
        <w:rPr>
          <w:rFonts w:eastAsia="方正仿宋简体"/>
        </w:rPr>
        <w:t>3.</w:t>
      </w:r>
      <w:r>
        <w:rPr>
          <w:rFonts w:hint="eastAsia" w:eastAsia="方正仿宋简体" w:cs="方正仿宋简体"/>
        </w:rPr>
        <w:t>曾在国内</w:t>
      </w:r>
      <w:r>
        <w:rPr>
          <w:rFonts w:eastAsia="方正仿宋简体"/>
        </w:rPr>
        <w:t>4A</w:t>
      </w:r>
      <w:r>
        <w:rPr>
          <w:rFonts w:hint="eastAsia" w:eastAsia="方正仿宋简体" w:cs="方正仿宋简体"/>
        </w:rPr>
        <w:t>及以上景区担任副总经理及以上职务累计在</w:t>
      </w:r>
      <w:r>
        <w:rPr>
          <w:rFonts w:eastAsia="方正仿宋简体"/>
        </w:rPr>
        <w:t>5</w:t>
      </w:r>
      <w:r>
        <w:rPr>
          <w:rFonts w:hint="eastAsia" w:eastAsia="方正仿宋简体" w:cs="方正仿宋简体"/>
        </w:rPr>
        <w:t>年以上、曾在国家旅游局（国家文化和旅游部）最新公布（以提出申请的时间确定）的百强旅行社中旅行社担任部门经理及以上管理人员，具备</w:t>
      </w:r>
      <w:r>
        <w:rPr>
          <w:rFonts w:eastAsia="方正仿宋简体"/>
        </w:rPr>
        <w:t>5</w:t>
      </w:r>
      <w:r>
        <w:rPr>
          <w:rFonts w:hint="eastAsia" w:eastAsia="方正仿宋简体" w:cs="方正仿宋简体"/>
        </w:rPr>
        <w:t>年以上旅行社从业经历，且年薪高于</w:t>
      </w:r>
      <w:r>
        <w:rPr>
          <w:rFonts w:eastAsia="方正仿宋简体"/>
        </w:rPr>
        <w:t>2</w:t>
      </w:r>
      <w:r>
        <w:rPr>
          <w:rFonts w:hint="eastAsia" w:eastAsia="方正仿宋简体" w:cs="方正仿宋简体"/>
        </w:rPr>
        <w:t>倍以上。</w:t>
      </w:r>
    </w:p>
    <w:p>
      <w:pPr>
        <w:adjustRightInd w:val="0"/>
        <w:snapToGrid w:val="0"/>
        <w:spacing w:line="560" w:lineRule="exact"/>
        <w:ind w:firstLine="640" w:firstLineChars="200"/>
        <w:rPr>
          <w:rFonts w:eastAsia="方正仿宋简体"/>
        </w:rPr>
      </w:pPr>
      <w:r>
        <w:rPr>
          <w:rFonts w:eastAsia="方正仿宋简体"/>
        </w:rPr>
        <w:t>4.</w:t>
      </w:r>
      <w:r>
        <w:rPr>
          <w:rFonts w:hint="eastAsia" w:eastAsia="方正仿宋简体" w:cs="方正仿宋简体"/>
        </w:rPr>
        <w:t>近</w:t>
      </w:r>
      <w:r>
        <w:rPr>
          <w:rFonts w:eastAsia="方正仿宋简体"/>
        </w:rPr>
        <w:t>5</w:t>
      </w:r>
      <w:r>
        <w:rPr>
          <w:rFonts w:hint="eastAsia" w:eastAsia="方正仿宋简体" w:cs="方正仿宋简体"/>
        </w:rPr>
        <w:t>年，在我市信息技术、智能制造、电子信息、纺织鞋服、机械汽配、文化创意、光电信息、信息技术、光生物、智能制造、金融等行业领域从事相关工作，在企业担任高管或技术负责人，且年薪高于</w:t>
      </w:r>
      <w:r>
        <w:rPr>
          <w:rFonts w:eastAsia="方正仿宋简体"/>
        </w:rPr>
        <w:t>2.5</w:t>
      </w:r>
      <w:r>
        <w:rPr>
          <w:rFonts w:hint="eastAsia" w:eastAsia="方正仿宋简体" w:cs="方正仿宋简体"/>
        </w:rPr>
        <w:t>倍以上。</w:t>
      </w:r>
    </w:p>
    <w:p>
      <w:pPr>
        <w:adjustRightInd w:val="0"/>
        <w:snapToGrid w:val="0"/>
        <w:spacing w:line="560" w:lineRule="exact"/>
        <w:ind w:firstLine="640" w:firstLineChars="200"/>
        <w:rPr>
          <w:rFonts w:eastAsia="方正仿宋简体"/>
        </w:rPr>
      </w:pPr>
      <w:r>
        <w:rPr>
          <w:rFonts w:eastAsia="方正仿宋简体"/>
        </w:rPr>
        <w:t xml:space="preserve">5. </w:t>
      </w:r>
      <w:r>
        <w:rPr>
          <w:rFonts w:hint="eastAsia" w:eastAsia="方正仿宋简体" w:cs="方正仿宋简体"/>
        </w:rPr>
        <w:t>在我市</w:t>
      </w:r>
      <w:r>
        <w:rPr>
          <w:rFonts w:eastAsia="方正仿宋简体"/>
        </w:rPr>
        <w:t>17</w:t>
      </w:r>
      <w:r>
        <w:rPr>
          <w:rFonts w:hint="eastAsia" w:eastAsia="方正仿宋简体" w:cs="方正仿宋简体"/>
        </w:rPr>
        <w:t>个重点产业企业就业并取得全日制硕士学位者。</w:t>
      </w:r>
    </w:p>
    <w:p>
      <w:pPr>
        <w:adjustRightInd w:val="0"/>
        <w:snapToGrid w:val="0"/>
        <w:spacing w:line="560" w:lineRule="exact"/>
        <w:ind w:firstLine="640" w:firstLineChars="200"/>
        <w:rPr>
          <w:rFonts w:eastAsia="方正仿宋简体"/>
        </w:rPr>
      </w:pPr>
      <w:r>
        <w:rPr>
          <w:rFonts w:eastAsia="方正仿宋简体"/>
        </w:rPr>
        <w:t>6.</w:t>
      </w:r>
      <w:r>
        <w:rPr>
          <w:rFonts w:hint="eastAsia" w:eastAsia="方正仿宋简体" w:cs="方正仿宋简体"/>
        </w:rPr>
        <w:t>近</w:t>
      </w:r>
      <w:r>
        <w:rPr>
          <w:rFonts w:eastAsia="方正仿宋简体"/>
        </w:rPr>
        <w:t>5</w:t>
      </w:r>
      <w:r>
        <w:rPr>
          <w:rFonts w:hint="eastAsia" w:eastAsia="方正仿宋简体" w:cs="方正仿宋简体"/>
        </w:rPr>
        <w:t>年，取得国家级</w:t>
      </w:r>
      <w:r>
        <w:rPr>
          <w:rFonts w:eastAsia="方正仿宋简体"/>
        </w:rPr>
        <w:t>“</w:t>
      </w:r>
      <w:r>
        <w:rPr>
          <w:rFonts w:hint="eastAsia" w:eastAsia="方正仿宋简体" w:cs="方正仿宋简体"/>
        </w:rPr>
        <w:t>双一流</w:t>
      </w:r>
      <w:r>
        <w:rPr>
          <w:rFonts w:eastAsia="方正仿宋简体"/>
        </w:rPr>
        <w:t>”</w:t>
      </w:r>
      <w:r>
        <w:rPr>
          <w:rFonts w:hint="eastAsia" w:eastAsia="方正仿宋简体" w:cs="方正仿宋简体"/>
        </w:rPr>
        <w:t>高校（学科）或原</w:t>
      </w:r>
      <w:r>
        <w:rPr>
          <w:rFonts w:eastAsia="方正仿宋简体"/>
        </w:rPr>
        <w:t>“985</w:t>
      </w:r>
      <w:r>
        <w:rPr>
          <w:rFonts w:hint="eastAsia" w:eastAsia="方正仿宋简体" w:cs="方正仿宋简体"/>
        </w:rPr>
        <w:t>工程</w:t>
      </w:r>
      <w:r>
        <w:rPr>
          <w:rFonts w:eastAsia="方正仿宋简体"/>
        </w:rPr>
        <w:t>”</w:t>
      </w:r>
      <w:r>
        <w:rPr>
          <w:rFonts w:hint="eastAsia" w:eastAsia="方正仿宋简体" w:cs="方正仿宋简体"/>
        </w:rPr>
        <w:t>、</w:t>
      </w:r>
      <w:r>
        <w:rPr>
          <w:rFonts w:eastAsia="方正仿宋简体"/>
        </w:rPr>
        <w:t>“211</w:t>
      </w:r>
      <w:r>
        <w:rPr>
          <w:rFonts w:hint="eastAsia" w:eastAsia="方正仿宋简体" w:cs="方正仿宋简体"/>
        </w:rPr>
        <w:t>工程</w:t>
      </w:r>
      <w:r>
        <w:rPr>
          <w:rFonts w:eastAsia="方正仿宋简体"/>
        </w:rPr>
        <w:t>”</w:t>
      </w:r>
      <w:r>
        <w:rPr>
          <w:rFonts w:hint="eastAsia" w:eastAsia="方正仿宋简体" w:cs="方正仿宋简体"/>
        </w:rPr>
        <w:t>大学的理学、工学学士学位，来泉后从事信息技术、智能制造、电子信息、纺织鞋服、机械汽配、石材加工、水暖厨卫等相关行业工作，且年薪高于</w:t>
      </w:r>
      <w:r>
        <w:rPr>
          <w:rFonts w:eastAsia="方正仿宋简体"/>
        </w:rPr>
        <w:t>2</w:t>
      </w:r>
      <w:r>
        <w:rPr>
          <w:rFonts w:hint="eastAsia" w:eastAsia="方正仿宋简体" w:cs="方正仿宋简体"/>
        </w:rPr>
        <w:t>倍以上。</w:t>
      </w:r>
    </w:p>
    <w:p>
      <w:pPr>
        <w:adjustRightInd w:val="0"/>
        <w:snapToGrid w:val="0"/>
        <w:spacing w:line="560" w:lineRule="exact"/>
        <w:ind w:firstLine="640" w:firstLineChars="200"/>
        <w:rPr>
          <w:rFonts w:eastAsia="方正仿宋简体"/>
        </w:rPr>
      </w:pPr>
      <w:r>
        <w:rPr>
          <w:rFonts w:eastAsia="方正仿宋简体"/>
        </w:rPr>
        <w:t>7.</w:t>
      </w:r>
      <w:r>
        <w:rPr>
          <w:rFonts w:hint="eastAsia" w:eastAsia="方正仿宋简体" w:cs="方正仿宋简体"/>
        </w:rPr>
        <w:t>近</w:t>
      </w:r>
      <w:r>
        <w:rPr>
          <w:rFonts w:eastAsia="方正仿宋简体"/>
        </w:rPr>
        <w:t>5</w:t>
      </w:r>
      <w:r>
        <w:rPr>
          <w:rFonts w:hint="eastAsia" w:eastAsia="方正仿宋简体" w:cs="方正仿宋简体"/>
        </w:rPr>
        <w:t>年，在我市工作，取得机械装备、水暖厨卫、石材加工、茶叶、家居工艺、制香、陶瓷、老醋、雕刻、纺织服装等特色产业工程系列中级及以上专业技术职务任职资格的人员，且年薪高于</w:t>
      </w:r>
      <w:r>
        <w:rPr>
          <w:rFonts w:eastAsia="方正仿宋简体"/>
        </w:rPr>
        <w:t>2</w:t>
      </w:r>
      <w:r>
        <w:rPr>
          <w:rFonts w:hint="eastAsia" w:eastAsia="方正仿宋简体" w:cs="方正仿宋简体"/>
        </w:rPr>
        <w:t>倍以上。</w:t>
      </w:r>
    </w:p>
    <w:p>
      <w:pPr>
        <w:adjustRightInd w:val="0"/>
        <w:snapToGrid w:val="0"/>
        <w:spacing w:line="560" w:lineRule="exact"/>
        <w:ind w:firstLine="640" w:firstLineChars="200"/>
        <w:rPr>
          <w:rFonts w:eastAsia="方正仿宋简体"/>
        </w:rPr>
      </w:pPr>
      <w:r>
        <w:rPr>
          <w:rFonts w:eastAsia="方正仿宋简体"/>
        </w:rPr>
        <w:t>8.</w:t>
      </w:r>
      <w:r>
        <w:rPr>
          <w:rFonts w:hint="eastAsia" w:eastAsia="方正仿宋简体" w:cs="方正仿宋简体"/>
        </w:rPr>
        <w:t>近</w:t>
      </w:r>
      <w:r>
        <w:rPr>
          <w:rFonts w:eastAsia="方正仿宋简体"/>
        </w:rPr>
        <w:t>5</w:t>
      </w:r>
      <w:r>
        <w:rPr>
          <w:rFonts w:hint="eastAsia" w:eastAsia="方正仿宋简体" w:cs="方正仿宋简体"/>
        </w:rPr>
        <w:t>年，获得福建省</w:t>
      </w:r>
      <w:r>
        <w:rPr>
          <w:rFonts w:eastAsia="方正仿宋简体"/>
        </w:rPr>
        <w:t>“</w:t>
      </w:r>
      <w:r>
        <w:rPr>
          <w:rFonts w:hint="eastAsia" w:eastAsia="方正仿宋简体" w:cs="方正仿宋简体"/>
        </w:rPr>
        <w:t>清新福建金牌导游</w:t>
      </w:r>
      <w:r>
        <w:rPr>
          <w:rFonts w:eastAsia="方正仿宋简体"/>
        </w:rPr>
        <w:t>”</w:t>
      </w:r>
      <w:r>
        <w:rPr>
          <w:rFonts w:hint="eastAsia" w:eastAsia="方正仿宋简体" w:cs="方正仿宋简体"/>
        </w:rPr>
        <w:t>或</w:t>
      </w:r>
      <w:r>
        <w:rPr>
          <w:rFonts w:eastAsia="方正仿宋简体"/>
        </w:rPr>
        <w:t>“</w:t>
      </w:r>
      <w:r>
        <w:rPr>
          <w:rFonts w:hint="eastAsia" w:eastAsia="方正仿宋简体" w:cs="方正仿宋简体"/>
        </w:rPr>
        <w:t>清新福建金牌景区讲解员</w:t>
      </w:r>
      <w:r>
        <w:rPr>
          <w:rFonts w:eastAsia="方正仿宋简体"/>
        </w:rPr>
        <w:t>”</w:t>
      </w:r>
      <w:r>
        <w:rPr>
          <w:rFonts w:hint="eastAsia" w:eastAsia="方正仿宋简体" w:cs="方正仿宋简体"/>
        </w:rPr>
        <w:t>或经全国统考取得国家中级及以上等级导游员资格的导游员，且年薪高于</w:t>
      </w:r>
      <w:r>
        <w:rPr>
          <w:rFonts w:eastAsia="方正仿宋简体"/>
        </w:rPr>
        <w:t>1.5</w:t>
      </w:r>
      <w:r>
        <w:rPr>
          <w:rFonts w:hint="eastAsia" w:eastAsia="方正仿宋简体" w:cs="方正仿宋简体"/>
        </w:rPr>
        <w:t>倍以上。</w:t>
      </w:r>
    </w:p>
    <w:p>
      <w:pPr>
        <w:adjustRightInd w:val="0"/>
        <w:snapToGrid w:val="0"/>
        <w:spacing w:line="560" w:lineRule="exact"/>
        <w:ind w:firstLine="640" w:firstLineChars="200"/>
        <w:rPr>
          <w:rFonts w:eastAsia="方正仿宋简体"/>
        </w:rPr>
      </w:pPr>
      <w:r>
        <w:rPr>
          <w:rFonts w:eastAsia="方正仿宋简体"/>
        </w:rPr>
        <w:t>9.</w:t>
      </w:r>
      <w:r>
        <w:rPr>
          <w:rFonts w:hint="eastAsia" w:eastAsia="方正仿宋简体" w:cs="方正仿宋简体"/>
        </w:rPr>
        <w:t>近</w:t>
      </w:r>
      <w:r>
        <w:rPr>
          <w:rFonts w:eastAsia="方正仿宋简体"/>
        </w:rPr>
        <w:t>5</w:t>
      </w:r>
      <w:r>
        <w:rPr>
          <w:rFonts w:hint="eastAsia" w:eastAsia="方正仿宋简体" w:cs="方正仿宋简体"/>
        </w:rPr>
        <w:t>年，创办的农场、合作社获县级表彰或列入市级龙头企业、市级示范农场、示范合作社的大专及以上毕业生。</w:t>
      </w:r>
    </w:p>
    <w:p>
      <w:pPr>
        <w:adjustRightInd w:val="0"/>
        <w:snapToGrid w:val="0"/>
        <w:spacing w:line="560" w:lineRule="exact"/>
        <w:ind w:firstLine="640" w:firstLineChars="200"/>
        <w:rPr>
          <w:rFonts w:eastAsia="方正仿宋简体"/>
        </w:rPr>
      </w:pPr>
      <w:r>
        <w:rPr>
          <w:rFonts w:eastAsia="方正仿宋简体"/>
        </w:rPr>
        <w:t>10.</w:t>
      </w:r>
      <w:r>
        <w:rPr>
          <w:rFonts w:hint="eastAsia" w:eastAsia="方正仿宋简体" w:cs="方正仿宋简体"/>
        </w:rPr>
        <w:t>我市重点产业紧缺急需人才：</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1</w:t>
      </w:r>
      <w:r>
        <w:rPr>
          <w:rFonts w:hint="eastAsia" w:eastAsia="方正仿宋简体" w:cs="方正仿宋简体"/>
        </w:rPr>
        <w:t>）集成电路：在全球前</w:t>
      </w:r>
      <w:r>
        <w:rPr>
          <w:rFonts w:eastAsia="方正仿宋简体"/>
        </w:rPr>
        <w:t>25</w:t>
      </w:r>
      <w:r>
        <w:rPr>
          <w:rFonts w:hint="eastAsia" w:eastAsia="方正仿宋简体" w:cs="方正仿宋简体"/>
        </w:rPr>
        <w:t>大半导体公司技术研发、工程部门、管理部门担任经理、功能主管、资深工程师、主任工程师或其他相应职务以上累计</w:t>
      </w:r>
      <w:r>
        <w:rPr>
          <w:rFonts w:eastAsia="方正仿宋简体"/>
        </w:rPr>
        <w:t>2</w:t>
      </w:r>
      <w:r>
        <w:rPr>
          <w:rFonts w:hint="eastAsia" w:eastAsia="方正仿宋简体" w:cs="方正仿宋简体"/>
        </w:rPr>
        <w:t>年以上者；在集成电路设计、制造、集成器件制造（</w:t>
      </w:r>
      <w:r>
        <w:rPr>
          <w:rFonts w:eastAsia="方正仿宋简体"/>
        </w:rPr>
        <w:t>IDM</w:t>
      </w:r>
      <w:r>
        <w:rPr>
          <w:rFonts w:hint="eastAsia" w:eastAsia="方正仿宋简体" w:cs="方正仿宋简体"/>
        </w:rPr>
        <w:t>）、封测、装备等领域全球前</w:t>
      </w:r>
      <w:r>
        <w:rPr>
          <w:rFonts w:eastAsia="方正仿宋简体"/>
        </w:rPr>
        <w:t>10</w:t>
      </w:r>
      <w:r>
        <w:rPr>
          <w:rFonts w:hint="eastAsia" w:eastAsia="方正仿宋简体" w:cs="方正仿宋简体"/>
        </w:rPr>
        <w:t>大公司技术研发、工程部门、管理部门担任经理、功能主管、资深工程师、主任工程师或其他相应职务以上累计</w:t>
      </w:r>
      <w:r>
        <w:rPr>
          <w:rFonts w:eastAsia="方正仿宋简体"/>
        </w:rPr>
        <w:t>3</w:t>
      </w:r>
      <w:r>
        <w:rPr>
          <w:rFonts w:hint="eastAsia" w:eastAsia="方正仿宋简体" w:cs="方正仿宋简体"/>
        </w:rPr>
        <w:t>年以上者；在集成电路设计、制造、封测等领域大陆或台湾前</w:t>
      </w:r>
      <w:r>
        <w:rPr>
          <w:rFonts w:eastAsia="方正仿宋简体"/>
        </w:rPr>
        <w:t>10</w:t>
      </w:r>
      <w:r>
        <w:rPr>
          <w:rFonts w:hint="eastAsia" w:eastAsia="方正仿宋简体" w:cs="方正仿宋简体"/>
        </w:rPr>
        <w:t>大公司担任二级部门的部门负责人、技术负责人、总工程师或其他相应职务以上累计</w:t>
      </w:r>
      <w:r>
        <w:rPr>
          <w:rFonts w:eastAsia="方正仿宋简体"/>
        </w:rPr>
        <w:t>3</w:t>
      </w:r>
      <w:r>
        <w:rPr>
          <w:rFonts w:hint="eastAsia" w:eastAsia="方正仿宋简体" w:cs="方正仿宋简体"/>
        </w:rPr>
        <w:t>年以上者；在集成电路材料（硅片、光罩材料等）、电子设计自动化（</w:t>
      </w:r>
      <w:r>
        <w:rPr>
          <w:rFonts w:eastAsia="方正仿宋简体"/>
        </w:rPr>
        <w:t>EDA</w:t>
      </w:r>
      <w:r>
        <w:rPr>
          <w:rFonts w:hint="eastAsia" w:eastAsia="方正仿宋简体" w:cs="方正仿宋简体"/>
        </w:rPr>
        <w:t>）工具软件、硅智财（</w:t>
      </w:r>
      <w:r>
        <w:rPr>
          <w:rFonts w:eastAsia="方正仿宋简体"/>
        </w:rPr>
        <w:t>SIP</w:t>
      </w:r>
      <w:r>
        <w:rPr>
          <w:rFonts w:hint="eastAsia" w:eastAsia="方正仿宋简体" w:cs="方正仿宋简体"/>
        </w:rPr>
        <w:t>）全球前</w:t>
      </w:r>
      <w:r>
        <w:rPr>
          <w:rFonts w:eastAsia="方正仿宋简体"/>
        </w:rPr>
        <w:t>5</w:t>
      </w:r>
      <w:r>
        <w:rPr>
          <w:rFonts w:hint="eastAsia" w:eastAsia="方正仿宋简体" w:cs="方正仿宋简体"/>
        </w:rPr>
        <w:t>大公司技术研发、工程部门、管理部门担任经理、功能主管、资深工程师、主任工程师或其他相应职务以上累计</w:t>
      </w:r>
      <w:r>
        <w:rPr>
          <w:rFonts w:eastAsia="方正仿宋简体"/>
        </w:rPr>
        <w:t>3</w:t>
      </w:r>
      <w:r>
        <w:rPr>
          <w:rFonts w:hint="eastAsia" w:eastAsia="方正仿宋简体" w:cs="方正仿宋简体"/>
        </w:rPr>
        <w:t>年以上者；在国家知识产权优势企业担任一级科研、技术、工程等部门的部门负责人、技术负责人、总工程师或其他相应科研技术职务以上累计</w:t>
      </w:r>
      <w:r>
        <w:rPr>
          <w:rFonts w:eastAsia="方正仿宋简体"/>
        </w:rPr>
        <w:t>2</w:t>
      </w:r>
      <w:r>
        <w:rPr>
          <w:rFonts w:hint="eastAsia" w:eastAsia="方正仿宋简体" w:cs="方正仿宋简体"/>
        </w:rPr>
        <w:t>年以上者；从事集成电路科研、技术、工程相关工作者，且年薪高于</w:t>
      </w:r>
      <w:r>
        <w:rPr>
          <w:rFonts w:eastAsia="方正仿宋简体"/>
        </w:rPr>
        <w:t>2</w:t>
      </w:r>
      <w:r>
        <w:rPr>
          <w:rFonts w:hint="eastAsia" w:eastAsia="方正仿宋简体" w:cs="方正仿宋简体"/>
        </w:rPr>
        <w:t>倍以上（见操作说明</w:t>
      </w:r>
      <w:r>
        <w:rPr>
          <w:rFonts w:eastAsia="方正仿宋简体"/>
        </w:rPr>
        <w:t>14</w:t>
      </w:r>
      <w:r>
        <w:rPr>
          <w:rFonts w:hint="eastAsia" w:eastAsia="方正仿宋简体" w:cs="方正仿宋简体"/>
        </w:rPr>
        <w:t>）。</w:t>
      </w:r>
    </w:p>
    <w:p>
      <w:pPr>
        <w:adjustRightInd w:val="0"/>
        <w:snapToGrid w:val="0"/>
        <w:spacing w:line="560" w:lineRule="exact"/>
        <w:ind w:firstLine="640"/>
        <w:rPr>
          <w:rFonts w:eastAsia="方正仿宋简体"/>
        </w:rPr>
      </w:pPr>
      <w:r>
        <w:rPr>
          <w:rFonts w:hint="eastAsia" w:eastAsia="方正仿宋简体" w:cs="方正仿宋简体"/>
        </w:rPr>
        <w:t>（</w:t>
      </w:r>
      <w:r>
        <w:rPr>
          <w:rFonts w:eastAsia="方正仿宋简体"/>
        </w:rPr>
        <w:t>2</w:t>
      </w:r>
      <w:r>
        <w:rPr>
          <w:rFonts w:hint="eastAsia" w:eastAsia="方正仿宋简体" w:cs="方正仿宋简体"/>
        </w:rPr>
        <w:t>）石油化工：原</w:t>
      </w:r>
      <w:r>
        <w:rPr>
          <w:rFonts w:eastAsia="方正仿宋简体"/>
        </w:rPr>
        <w:t>“985</w:t>
      </w:r>
      <w:r>
        <w:rPr>
          <w:rFonts w:hint="eastAsia" w:eastAsia="方正仿宋简体" w:cs="方正仿宋简体"/>
        </w:rPr>
        <w:t>工程</w:t>
      </w:r>
      <w:r>
        <w:rPr>
          <w:rFonts w:eastAsia="方正仿宋简体"/>
        </w:rPr>
        <w:t>”</w:t>
      </w:r>
      <w:r>
        <w:rPr>
          <w:rFonts w:hint="eastAsia" w:eastAsia="方正仿宋简体" w:cs="方正仿宋简体"/>
        </w:rPr>
        <w:t>高校、中国科学院大学本科毕业且取得中级专业技术职务任职资格且具有</w:t>
      </w:r>
      <w:r>
        <w:rPr>
          <w:rFonts w:eastAsia="方正仿宋简体"/>
        </w:rPr>
        <w:t>3</w:t>
      </w:r>
      <w:r>
        <w:rPr>
          <w:rFonts w:hint="eastAsia" w:eastAsia="方正仿宋简体" w:cs="方正仿宋简体"/>
        </w:rPr>
        <w:t>年以上石油化工企业工作经历者；原</w:t>
      </w:r>
      <w:r>
        <w:rPr>
          <w:rFonts w:eastAsia="方正仿宋简体"/>
        </w:rPr>
        <w:t>“985</w:t>
      </w:r>
      <w:r>
        <w:rPr>
          <w:rFonts w:hint="eastAsia" w:eastAsia="方正仿宋简体" w:cs="方正仿宋简体"/>
        </w:rPr>
        <w:t>工程</w:t>
      </w:r>
      <w:r>
        <w:rPr>
          <w:rFonts w:eastAsia="方正仿宋简体"/>
        </w:rPr>
        <w:t>”</w:t>
      </w:r>
      <w:r>
        <w:rPr>
          <w:rFonts w:hint="eastAsia" w:eastAsia="方正仿宋简体" w:cs="方正仿宋简体"/>
        </w:rPr>
        <w:t>高校、中国科学院大学本科毕业且在近</w:t>
      </w:r>
      <w:r>
        <w:rPr>
          <w:rFonts w:eastAsia="方正仿宋简体"/>
        </w:rPr>
        <w:t>5</w:t>
      </w:r>
      <w:r>
        <w:rPr>
          <w:rFonts w:hint="eastAsia" w:eastAsia="方正仿宋简体" w:cs="方正仿宋简体"/>
        </w:rPr>
        <w:t>年内以第一作者或通讯作者身份（含同等贡献）发表石油化工行业相关</w:t>
      </w:r>
      <w:r>
        <w:rPr>
          <w:rFonts w:eastAsia="方正仿宋简体"/>
        </w:rPr>
        <w:t>1</w:t>
      </w:r>
      <w:r>
        <w:rPr>
          <w:rFonts w:hint="eastAsia" w:eastAsia="方正仿宋简体" w:cs="方正仿宋简体"/>
        </w:rPr>
        <w:t>篇中科院</w:t>
      </w:r>
      <w:r>
        <w:rPr>
          <w:rFonts w:eastAsia="方正仿宋简体"/>
        </w:rPr>
        <w:t>2</w:t>
      </w:r>
      <w:r>
        <w:rPr>
          <w:rFonts w:hint="eastAsia" w:eastAsia="方正仿宋简体" w:cs="方正仿宋简体"/>
        </w:rPr>
        <w:t>区及以上</w:t>
      </w:r>
      <w:r>
        <w:rPr>
          <w:rFonts w:eastAsia="方正仿宋简体"/>
        </w:rPr>
        <w:t>SCI</w:t>
      </w:r>
      <w:r>
        <w:rPr>
          <w:rFonts w:hint="eastAsia" w:eastAsia="方正仿宋简体" w:cs="方正仿宋简体"/>
        </w:rPr>
        <w:t>论文或</w:t>
      </w:r>
      <w:r>
        <w:rPr>
          <w:rFonts w:eastAsia="方正仿宋简体"/>
        </w:rPr>
        <w:t>2</w:t>
      </w:r>
      <w:r>
        <w:rPr>
          <w:rFonts w:hint="eastAsia" w:eastAsia="方正仿宋简体" w:cs="方正仿宋简体"/>
        </w:rPr>
        <w:t>篇</w:t>
      </w:r>
      <w:r>
        <w:rPr>
          <w:rFonts w:eastAsia="方正仿宋简体"/>
        </w:rPr>
        <w:t>SCI</w:t>
      </w:r>
      <w:r>
        <w:rPr>
          <w:rFonts w:hint="eastAsia" w:eastAsia="方正仿宋简体" w:cs="方正仿宋简体"/>
        </w:rPr>
        <w:t>论文或</w:t>
      </w:r>
      <w:r>
        <w:rPr>
          <w:rFonts w:eastAsia="方正仿宋简体"/>
        </w:rPr>
        <w:t>2</w:t>
      </w:r>
      <w:r>
        <w:rPr>
          <w:rFonts w:hint="eastAsia" w:eastAsia="方正仿宋简体" w:cs="方正仿宋简体"/>
        </w:rPr>
        <w:t>件授权发明专利者。</w:t>
      </w:r>
    </w:p>
    <w:p>
      <w:pPr>
        <w:adjustRightInd w:val="0"/>
        <w:snapToGrid w:val="0"/>
        <w:spacing w:line="560" w:lineRule="exact"/>
        <w:ind w:firstLine="640"/>
        <w:rPr>
          <w:rFonts w:eastAsia="方正仿宋简体"/>
        </w:rPr>
      </w:pPr>
      <w:r>
        <w:rPr>
          <w:rFonts w:hint="eastAsia" w:eastAsia="方正仿宋简体" w:cs="方正仿宋简体"/>
        </w:rPr>
        <w:t>（</w:t>
      </w:r>
      <w:r>
        <w:rPr>
          <w:rFonts w:eastAsia="方正仿宋简体"/>
        </w:rPr>
        <w:t>3</w:t>
      </w:r>
      <w:r>
        <w:rPr>
          <w:rFonts w:hint="eastAsia" w:eastAsia="方正仿宋简体" w:cs="方正仿宋简体"/>
        </w:rPr>
        <w:t>）半导体：在国家重点扶持或鼓励的光电企业或集成电路企业担任二级及以上部门的部门负责人、技术负责人、总工程师或其他相应科研技术职务以上累计</w:t>
      </w:r>
      <w:r>
        <w:rPr>
          <w:rFonts w:eastAsia="方正仿宋简体"/>
        </w:rPr>
        <w:t>2</w:t>
      </w:r>
      <w:r>
        <w:rPr>
          <w:rFonts w:hint="eastAsia" w:eastAsia="方正仿宋简体" w:cs="方正仿宋简体"/>
        </w:rPr>
        <w:t>年以上者；在高新技术企业担任二级科研、技术、工程等部门的部门负责人、技术负责人、总工程师或其他相应科研技术职务以上累计</w:t>
      </w:r>
      <w:r>
        <w:rPr>
          <w:rFonts w:eastAsia="方正仿宋简体"/>
        </w:rPr>
        <w:t>2</w:t>
      </w:r>
      <w:r>
        <w:rPr>
          <w:rFonts w:hint="eastAsia" w:eastAsia="方正仿宋简体" w:cs="方正仿宋简体"/>
        </w:rPr>
        <w:t>年以上者；在知识产权优势企业担任一级科研、技术、工程等部门的部门负责人、技术负责人、总工程师或其他相应科研技术职务以上累计</w:t>
      </w:r>
      <w:r>
        <w:rPr>
          <w:rFonts w:eastAsia="方正仿宋简体"/>
        </w:rPr>
        <w:t>2</w:t>
      </w:r>
      <w:r>
        <w:rPr>
          <w:rFonts w:hint="eastAsia" w:eastAsia="方正仿宋简体" w:cs="方正仿宋简体"/>
        </w:rPr>
        <w:t>年以上者；从中国境外引进的光电企业或集成电路企业担任一级部门的部门负责人、技术负责人、总工程师或其他相应科研技术职务以上累计</w:t>
      </w:r>
      <w:r>
        <w:rPr>
          <w:rFonts w:eastAsia="方正仿宋简体"/>
        </w:rPr>
        <w:t>2</w:t>
      </w:r>
      <w:r>
        <w:rPr>
          <w:rFonts w:hint="eastAsia" w:eastAsia="方正仿宋简体" w:cs="方正仿宋简体"/>
        </w:rPr>
        <w:t>以上者。</w:t>
      </w:r>
    </w:p>
    <w:p>
      <w:pPr>
        <w:pStyle w:val="2"/>
        <w:adjustRightInd w:val="0"/>
        <w:snapToGrid w:val="0"/>
        <w:spacing w:after="0" w:line="560" w:lineRule="exact"/>
        <w:ind w:firstLine="540"/>
        <w:rPr>
          <w:rFonts w:eastAsia="方正仿宋简体"/>
        </w:rPr>
      </w:pPr>
      <w:r>
        <w:rPr>
          <w:rFonts w:hint="eastAsia" w:eastAsia="方正仿宋简体" w:cs="方正仿宋简体"/>
        </w:rPr>
        <w:t>（</w:t>
      </w:r>
      <w:r>
        <w:rPr>
          <w:rFonts w:eastAsia="方正仿宋简体"/>
        </w:rPr>
        <w:t>4</w:t>
      </w:r>
      <w:r>
        <w:rPr>
          <w:rFonts w:hint="eastAsia" w:eastAsia="方正仿宋简体" w:cs="方正仿宋简体"/>
        </w:rPr>
        <w:t>）光电：在</w:t>
      </w:r>
      <w:r>
        <w:rPr>
          <w:rFonts w:eastAsia="方正仿宋简体"/>
        </w:rPr>
        <w:t>LED</w:t>
      </w:r>
      <w:r>
        <w:rPr>
          <w:rFonts w:hint="eastAsia" w:eastAsia="方正仿宋简体" w:cs="方正仿宋简体"/>
        </w:rPr>
        <w:t>衬底、芯片、封装、应用或光生物领域等全球前</w:t>
      </w:r>
      <w:r>
        <w:rPr>
          <w:rFonts w:eastAsia="方正仿宋简体"/>
        </w:rPr>
        <w:t>10</w:t>
      </w:r>
      <w:r>
        <w:rPr>
          <w:rFonts w:hint="eastAsia" w:eastAsia="方正仿宋简体" w:cs="方正仿宋简体"/>
        </w:rPr>
        <w:t>大公司担任技术、研发、工程等部门经理、功能主管、资深工程师、主任工程师或其他相应职务以上累计</w:t>
      </w:r>
      <w:r>
        <w:rPr>
          <w:rFonts w:eastAsia="方正仿宋简体"/>
        </w:rPr>
        <w:t>5</w:t>
      </w:r>
      <w:r>
        <w:rPr>
          <w:rFonts w:hint="eastAsia" w:eastAsia="方正仿宋简体" w:cs="方正仿宋简体"/>
        </w:rPr>
        <w:t>年以上者；在</w:t>
      </w:r>
      <w:r>
        <w:rPr>
          <w:rFonts w:eastAsia="方正仿宋简体"/>
        </w:rPr>
        <w:t>LED</w:t>
      </w:r>
      <w:r>
        <w:rPr>
          <w:rFonts w:hint="eastAsia" w:eastAsia="方正仿宋简体" w:cs="方正仿宋简体"/>
        </w:rPr>
        <w:t>衬底、芯片、封装、应用或光生物领域等大陆或台湾前</w:t>
      </w:r>
      <w:r>
        <w:rPr>
          <w:rFonts w:eastAsia="方正仿宋简体"/>
        </w:rPr>
        <w:t>10</w:t>
      </w:r>
      <w:r>
        <w:rPr>
          <w:rFonts w:hint="eastAsia" w:eastAsia="方正仿宋简体" w:cs="方正仿宋简体"/>
        </w:rPr>
        <w:t>大公司担任二级科研、技术、工程等部门的部门负责人、技术负责人、总工程师或其他相应职务以上累计</w:t>
      </w:r>
      <w:r>
        <w:rPr>
          <w:rFonts w:eastAsia="方正仿宋简体"/>
        </w:rPr>
        <w:t>5</w:t>
      </w:r>
      <w:r>
        <w:rPr>
          <w:rFonts w:hint="eastAsia" w:eastAsia="方正仿宋简体" w:cs="方正仿宋简体"/>
        </w:rPr>
        <w:t>年以上者；在光电信息、光生物领域所属的企业中从事科研、技术、工程相关工作者，且年薪高于</w:t>
      </w:r>
      <w:r>
        <w:rPr>
          <w:rFonts w:eastAsia="方正仿宋简体"/>
        </w:rPr>
        <w:t>2</w:t>
      </w:r>
      <w:r>
        <w:rPr>
          <w:rFonts w:hint="eastAsia" w:eastAsia="方正仿宋简体" w:cs="方正仿宋简体"/>
        </w:rPr>
        <w:t>倍以上（见操作说明</w:t>
      </w:r>
      <w:r>
        <w:rPr>
          <w:rFonts w:eastAsia="方正仿宋简体"/>
        </w:rPr>
        <w:t>14</w:t>
      </w:r>
      <w:r>
        <w:rPr>
          <w:rFonts w:hint="eastAsia" w:eastAsia="方正仿宋简体" w:cs="方正仿宋简体"/>
        </w:rPr>
        <w:t>）。</w:t>
      </w:r>
    </w:p>
    <w:p>
      <w:pPr>
        <w:pStyle w:val="2"/>
        <w:adjustRightInd w:val="0"/>
        <w:snapToGrid w:val="0"/>
        <w:spacing w:after="0" w:line="560" w:lineRule="exact"/>
        <w:ind w:firstLine="540"/>
        <w:rPr>
          <w:rFonts w:eastAsia="方正仿宋简体"/>
        </w:rPr>
      </w:pPr>
      <w:r>
        <w:rPr>
          <w:rFonts w:hint="eastAsia" w:eastAsia="方正仿宋简体" w:cs="方正仿宋简体"/>
        </w:rPr>
        <w:t>（</w:t>
      </w:r>
      <w:r>
        <w:rPr>
          <w:rFonts w:eastAsia="方正仿宋简体"/>
        </w:rPr>
        <w:t>5</w:t>
      </w:r>
      <w:r>
        <w:rPr>
          <w:rFonts w:hint="eastAsia" w:eastAsia="方正仿宋简体" w:cs="方正仿宋简体"/>
        </w:rPr>
        <w:t>）文化创意：近</w:t>
      </w:r>
      <w:r>
        <w:rPr>
          <w:rFonts w:eastAsia="方正仿宋简体"/>
        </w:rPr>
        <w:t>5</w:t>
      </w:r>
      <w:r>
        <w:rPr>
          <w:rFonts w:hint="eastAsia" w:eastAsia="方正仿宋简体" w:cs="方正仿宋简体"/>
        </w:rPr>
        <w:t>年来，取得本科以上学历，来泉后从事文化创意产业，在企业内任高级管理人员，且年薪高于</w:t>
      </w:r>
      <w:r>
        <w:rPr>
          <w:rFonts w:eastAsia="方正仿宋简体"/>
        </w:rPr>
        <w:t>2</w:t>
      </w:r>
      <w:r>
        <w:rPr>
          <w:rFonts w:hint="eastAsia" w:eastAsia="方正仿宋简体" w:cs="方正仿宋简体"/>
        </w:rPr>
        <w:t>倍以上。</w:t>
      </w:r>
    </w:p>
    <w:p>
      <w:pPr>
        <w:pStyle w:val="2"/>
        <w:adjustRightInd w:val="0"/>
        <w:snapToGrid w:val="0"/>
        <w:spacing w:after="0" w:line="560" w:lineRule="exact"/>
        <w:ind w:firstLine="540"/>
        <w:rPr>
          <w:rFonts w:eastAsia="方正仿宋简体"/>
        </w:rPr>
      </w:pPr>
      <w:r>
        <w:rPr>
          <w:rFonts w:hint="eastAsia" w:eastAsia="方正仿宋简体" w:cs="方正仿宋简体"/>
        </w:rPr>
        <w:t>（</w:t>
      </w:r>
      <w:r>
        <w:rPr>
          <w:rFonts w:eastAsia="方正仿宋简体"/>
        </w:rPr>
        <w:t>6</w:t>
      </w:r>
      <w:r>
        <w:rPr>
          <w:rFonts w:hint="eastAsia" w:eastAsia="方正仿宋简体" w:cs="方正仿宋简体"/>
        </w:rPr>
        <w:t>）现代金融：近</w:t>
      </w:r>
      <w:r>
        <w:rPr>
          <w:rFonts w:eastAsia="方正仿宋简体"/>
        </w:rPr>
        <w:t>5</w:t>
      </w:r>
      <w:r>
        <w:rPr>
          <w:rFonts w:hint="eastAsia" w:eastAsia="方正仿宋简体" w:cs="方正仿宋简体"/>
        </w:rPr>
        <w:t>年来，国家级</w:t>
      </w:r>
      <w:r>
        <w:rPr>
          <w:rFonts w:eastAsia="方正仿宋简体"/>
        </w:rPr>
        <w:t>“</w:t>
      </w:r>
      <w:r>
        <w:rPr>
          <w:rFonts w:hint="eastAsia" w:eastAsia="方正仿宋简体" w:cs="方正仿宋简体"/>
        </w:rPr>
        <w:t>双一流</w:t>
      </w:r>
      <w:r>
        <w:rPr>
          <w:rFonts w:eastAsia="方正仿宋简体"/>
        </w:rPr>
        <w:t>”</w:t>
      </w:r>
      <w:r>
        <w:rPr>
          <w:rFonts w:hint="eastAsia" w:eastAsia="方正仿宋简体" w:cs="方正仿宋简体"/>
        </w:rPr>
        <w:t>高校（学科）或原</w:t>
      </w:r>
      <w:r>
        <w:rPr>
          <w:rFonts w:eastAsia="方正仿宋简体"/>
        </w:rPr>
        <w:t>“985</w:t>
      </w:r>
      <w:r>
        <w:rPr>
          <w:rFonts w:hint="eastAsia" w:eastAsia="方正仿宋简体" w:cs="方正仿宋简体"/>
        </w:rPr>
        <w:t>工程</w:t>
      </w:r>
      <w:r>
        <w:rPr>
          <w:rFonts w:eastAsia="方正仿宋简体"/>
        </w:rPr>
        <w:t>”</w:t>
      </w:r>
      <w:r>
        <w:rPr>
          <w:rFonts w:hint="eastAsia" w:eastAsia="方正仿宋简体" w:cs="方正仿宋简体"/>
        </w:rPr>
        <w:t>、</w:t>
      </w:r>
      <w:r>
        <w:rPr>
          <w:rFonts w:eastAsia="方正仿宋简体"/>
        </w:rPr>
        <w:t>“211</w:t>
      </w:r>
      <w:r>
        <w:rPr>
          <w:rFonts w:hint="eastAsia" w:eastAsia="方正仿宋简体" w:cs="方正仿宋简体"/>
        </w:rPr>
        <w:t>工程</w:t>
      </w:r>
      <w:r>
        <w:rPr>
          <w:rFonts w:eastAsia="方正仿宋简体"/>
        </w:rPr>
        <w:t>”</w:t>
      </w:r>
      <w:r>
        <w:rPr>
          <w:rFonts w:hint="eastAsia" w:eastAsia="方正仿宋简体" w:cs="方正仿宋简体"/>
        </w:rPr>
        <w:t>大学的全日制本科金融类专业毕业并获经济学学士学位，来泉后从事银行、保险、证券、信托、期货、基金、消费金融、金融租赁、财务公司及小额贷款、典当、融资担保等工作，并取得中级专业技术职务任职资格，或在泉州各类金融机构县级支行（支公司）内任高级管理人员且年薪高于</w:t>
      </w:r>
      <w:r>
        <w:rPr>
          <w:rFonts w:eastAsia="方正仿宋简体"/>
        </w:rPr>
        <w:t>2</w:t>
      </w:r>
      <w:r>
        <w:rPr>
          <w:rFonts w:hint="eastAsia" w:eastAsia="方正仿宋简体" w:cs="方正仿宋简体"/>
        </w:rPr>
        <w:t>倍以上。</w:t>
      </w:r>
    </w:p>
    <w:p>
      <w:pPr>
        <w:pStyle w:val="2"/>
        <w:adjustRightInd w:val="0"/>
        <w:snapToGrid w:val="0"/>
        <w:spacing w:after="0" w:line="560" w:lineRule="exact"/>
        <w:ind w:firstLine="540"/>
        <w:rPr>
          <w:rFonts w:eastAsia="方正仿宋简体"/>
          <w:lang w:val="zh-CN"/>
        </w:rPr>
      </w:pPr>
      <w:r>
        <w:rPr>
          <w:rFonts w:hint="eastAsia" w:eastAsia="方正仿宋简体" w:cs="方正仿宋简体"/>
          <w:lang w:val="zh-CN"/>
        </w:rPr>
        <w:t>（</w:t>
      </w:r>
      <w:r>
        <w:rPr>
          <w:rFonts w:eastAsia="方正仿宋简体"/>
        </w:rPr>
        <w:t>7</w:t>
      </w:r>
      <w:r>
        <w:rPr>
          <w:rFonts w:hint="eastAsia" w:eastAsia="方正仿宋简体" w:cs="方正仿宋简体"/>
          <w:lang w:val="zh-CN"/>
        </w:rPr>
        <w:t>）电子商务：具有下述</w:t>
      </w:r>
      <w:r>
        <w:rPr>
          <w:rFonts w:eastAsia="方正仿宋简体"/>
          <w:lang w:val="zh-CN"/>
        </w:rPr>
        <w:t>2</w:t>
      </w:r>
      <w:r>
        <w:rPr>
          <w:rFonts w:hint="eastAsia" w:eastAsia="方正仿宋简体" w:cs="方正仿宋简体"/>
          <w:lang w:val="zh-CN"/>
        </w:rPr>
        <w:t>年以上岗位经历者：所在电子商务企业年交易额</w:t>
      </w:r>
      <w:r>
        <w:rPr>
          <w:rFonts w:eastAsia="方正仿宋简体"/>
          <w:lang w:val="zh-CN"/>
        </w:rPr>
        <w:t>1</w:t>
      </w:r>
      <w:r>
        <w:rPr>
          <w:rFonts w:hint="eastAsia" w:eastAsia="方正仿宋简体" w:cs="方正仿宋简体"/>
          <w:lang w:val="zh-CN"/>
        </w:rPr>
        <w:t>亿元以上（含</w:t>
      </w:r>
      <w:r>
        <w:rPr>
          <w:rFonts w:eastAsia="方正仿宋简体"/>
          <w:lang w:val="zh-CN"/>
        </w:rPr>
        <w:t>1</w:t>
      </w:r>
      <w:r>
        <w:rPr>
          <w:rFonts w:hint="eastAsia" w:eastAsia="方正仿宋简体" w:cs="方正仿宋简体"/>
          <w:lang w:val="zh-CN"/>
        </w:rPr>
        <w:t>亿元，以纳入政府统计一套表联网直报平台的数据为准）或年营业收入</w:t>
      </w:r>
      <w:r>
        <w:rPr>
          <w:rFonts w:eastAsia="方正仿宋简体"/>
          <w:lang w:val="zh-CN"/>
        </w:rPr>
        <w:t>500</w:t>
      </w:r>
      <w:r>
        <w:rPr>
          <w:rFonts w:hint="eastAsia" w:eastAsia="方正仿宋简体" w:cs="方正仿宋简体"/>
          <w:lang w:val="zh-CN"/>
        </w:rPr>
        <w:t>万元以上（含</w:t>
      </w:r>
      <w:r>
        <w:rPr>
          <w:rFonts w:eastAsia="方正仿宋简体"/>
          <w:lang w:val="zh-CN"/>
        </w:rPr>
        <w:t>500</w:t>
      </w:r>
      <w:r>
        <w:rPr>
          <w:rFonts w:hint="eastAsia" w:eastAsia="方正仿宋简体" w:cs="方正仿宋简体"/>
          <w:lang w:val="zh-CN"/>
        </w:rPr>
        <w:t>万元，以审计报告数据为准），</w:t>
      </w:r>
      <w:r>
        <w:rPr>
          <w:rFonts w:hint="eastAsia" w:eastAsia="方正仿宋简体" w:cs="方正仿宋简体"/>
        </w:rPr>
        <w:t>年薪高于</w:t>
      </w:r>
      <w:r>
        <w:rPr>
          <w:rFonts w:eastAsia="方正仿宋简体"/>
        </w:rPr>
        <w:t>2</w:t>
      </w:r>
      <w:r>
        <w:rPr>
          <w:rFonts w:hint="eastAsia" w:eastAsia="方正仿宋简体" w:cs="方正仿宋简体"/>
          <w:lang w:val="zh-CN"/>
        </w:rPr>
        <w:t>倍以上的高层管理人员或与之级别相当的专业技术人员、设计人员、营销人员（提供劳动合同及社会保险参保缴费明细）；所在企业为市级以上电子商务示范企业、电商十佳企业，且</w:t>
      </w:r>
      <w:r>
        <w:rPr>
          <w:rFonts w:hint="eastAsia" w:eastAsia="方正仿宋简体" w:cs="方正仿宋简体"/>
        </w:rPr>
        <w:t>年薪高于工资</w:t>
      </w:r>
      <w:r>
        <w:rPr>
          <w:rFonts w:eastAsia="方正仿宋简体"/>
        </w:rPr>
        <w:t>2</w:t>
      </w:r>
      <w:r>
        <w:rPr>
          <w:rFonts w:hint="eastAsia" w:eastAsia="方正仿宋简体" w:cs="方正仿宋简体"/>
          <w:lang w:val="zh-CN"/>
        </w:rPr>
        <w:t>倍以上的高层管理人员或与之级别相当的专业技术人员、专业设计人员、专业营销人员（提供劳动合同及社会保险参保缴费明细）。</w:t>
      </w:r>
    </w:p>
    <w:p>
      <w:pPr>
        <w:pStyle w:val="2"/>
        <w:adjustRightInd w:val="0"/>
        <w:snapToGrid w:val="0"/>
        <w:spacing w:after="0" w:line="560" w:lineRule="exact"/>
        <w:ind w:firstLine="540"/>
        <w:rPr>
          <w:rFonts w:eastAsia="方正仿宋简体"/>
        </w:rPr>
      </w:pPr>
      <w:r>
        <w:rPr>
          <w:rFonts w:eastAsia="方正仿宋简体"/>
        </w:rPr>
        <w:t>11.</w:t>
      </w:r>
      <w:r>
        <w:rPr>
          <w:rFonts w:hint="eastAsia" w:eastAsia="方正仿宋简体" w:cs="方正仿宋简体"/>
        </w:rPr>
        <w:t>其他由企事业等用人单位根据人才对本单位贡献情况提出，与本层次其他人才标准相当的人才。</w:t>
      </w:r>
    </w:p>
    <w:p>
      <w:pPr>
        <w:tabs>
          <w:tab w:val="center" w:pos="4422"/>
          <w:tab w:val="left" w:pos="6385"/>
        </w:tabs>
        <w:adjustRightInd w:val="0"/>
        <w:snapToGrid w:val="0"/>
        <w:spacing w:line="560" w:lineRule="exact"/>
        <w:jc w:val="center"/>
        <w:rPr>
          <w:rFonts w:eastAsia="方正黑体简体"/>
        </w:rPr>
      </w:pPr>
    </w:p>
    <w:p>
      <w:pPr>
        <w:tabs>
          <w:tab w:val="center" w:pos="4422"/>
          <w:tab w:val="left" w:pos="6385"/>
        </w:tabs>
        <w:adjustRightInd w:val="0"/>
        <w:snapToGrid w:val="0"/>
        <w:spacing w:line="560" w:lineRule="exact"/>
        <w:jc w:val="center"/>
        <w:rPr>
          <w:rFonts w:eastAsia="方正黑体简体"/>
        </w:rPr>
      </w:pPr>
      <w:r>
        <w:rPr>
          <w:rFonts w:hint="eastAsia" w:eastAsia="方正黑体简体" w:cs="方正黑体简体"/>
        </w:rPr>
        <w:t>第七层次人才</w:t>
      </w:r>
    </w:p>
    <w:p>
      <w:pPr>
        <w:pStyle w:val="2"/>
        <w:adjustRightInd w:val="0"/>
        <w:snapToGrid w:val="0"/>
        <w:spacing w:after="0" w:line="560" w:lineRule="exact"/>
        <w:ind w:firstLine="3360" w:firstLineChars="1050"/>
        <w:rPr>
          <w:rFonts w:eastAsia="方正仿宋简体"/>
        </w:rPr>
      </w:pPr>
    </w:p>
    <w:p>
      <w:pPr>
        <w:pStyle w:val="2"/>
        <w:adjustRightInd w:val="0"/>
        <w:snapToGrid w:val="0"/>
        <w:spacing w:after="0" w:line="560" w:lineRule="exact"/>
        <w:ind w:firstLine="640" w:firstLineChars="200"/>
        <w:rPr>
          <w:rFonts w:eastAsia="方正仿宋简体"/>
        </w:rPr>
      </w:pPr>
      <w:r>
        <w:rPr>
          <w:rFonts w:eastAsia="方正仿宋简体"/>
        </w:rPr>
        <w:t>1.</w:t>
      </w:r>
      <w:r>
        <w:rPr>
          <w:rFonts w:hint="eastAsia" w:eastAsia="方正仿宋简体" w:cs="方正仿宋简体"/>
        </w:rPr>
        <w:t>近</w:t>
      </w:r>
      <w:r>
        <w:rPr>
          <w:rFonts w:eastAsia="方正仿宋简体"/>
        </w:rPr>
        <w:t>5</w:t>
      </w:r>
      <w:r>
        <w:rPr>
          <w:rFonts w:hint="eastAsia" w:eastAsia="方正仿宋简体" w:cs="方正仿宋简体"/>
        </w:rPr>
        <w:t>年，获得以下奖项之一者：</w:t>
      </w:r>
    </w:p>
    <w:p>
      <w:pPr>
        <w:pStyle w:val="19"/>
        <w:shd w:val="clear" w:color="auto" w:fill="FFFFFF"/>
        <w:adjustRightInd w:val="0"/>
        <w:snapToGrid w:val="0"/>
        <w:spacing w:before="0" w:after="0" w:line="560" w:lineRule="exact"/>
        <w:ind w:firstLine="640" w:firstLineChars="200"/>
        <w:jc w:val="both"/>
        <w:rPr>
          <w:rFonts w:ascii="Times New Roman" w:hAnsi="Times New Roman" w:eastAsia="方正仿宋简体" w:cs="Times New Roman"/>
          <w:kern w:val="2"/>
          <w:sz w:val="32"/>
          <w:szCs w:val="32"/>
        </w:rPr>
      </w:pPr>
      <w:r>
        <w:rPr>
          <w:rFonts w:hint="eastAsia" w:ascii="Times New Roman" w:hAnsi="Times New Roman" w:eastAsia="方正仿宋简体" w:cs="方正仿宋简体"/>
          <w:kern w:val="2"/>
          <w:sz w:val="32"/>
          <w:szCs w:val="32"/>
        </w:rPr>
        <w:t>（</w:t>
      </w:r>
      <w:r>
        <w:rPr>
          <w:rFonts w:ascii="Times New Roman" w:hAnsi="Times New Roman" w:eastAsia="方正仿宋简体" w:cs="Times New Roman"/>
          <w:kern w:val="2"/>
          <w:sz w:val="32"/>
          <w:szCs w:val="32"/>
        </w:rPr>
        <w:t>1</w:t>
      </w:r>
      <w:r>
        <w:rPr>
          <w:rFonts w:hint="eastAsia" w:ascii="Times New Roman" w:hAnsi="Times New Roman" w:eastAsia="方正仿宋简体" w:cs="方正仿宋简体"/>
          <w:kern w:val="2"/>
          <w:sz w:val="32"/>
          <w:szCs w:val="32"/>
        </w:rPr>
        <w:t>）</w:t>
      </w:r>
      <w:r>
        <w:rPr>
          <w:rFonts w:ascii="Times New Roman" w:hAnsi="Times New Roman" w:eastAsia="方正仿宋简体" w:cs="Times New Roman"/>
          <w:kern w:val="2"/>
          <w:sz w:val="32"/>
          <w:szCs w:val="32"/>
        </w:rPr>
        <w:t>“</w:t>
      </w:r>
      <w:r>
        <w:rPr>
          <w:rFonts w:hint="eastAsia" w:ascii="Times New Roman" w:hAnsi="Times New Roman" w:eastAsia="方正仿宋简体" w:cs="方正仿宋简体"/>
          <w:kern w:val="2"/>
          <w:sz w:val="32"/>
          <w:szCs w:val="32"/>
        </w:rPr>
        <w:t>石狮杯</w:t>
      </w:r>
      <w:r>
        <w:rPr>
          <w:rFonts w:ascii="Times New Roman" w:hAnsi="Times New Roman" w:eastAsia="方正仿宋简体" w:cs="Times New Roman"/>
          <w:kern w:val="2"/>
          <w:sz w:val="32"/>
          <w:szCs w:val="32"/>
        </w:rPr>
        <w:t>”</w:t>
      </w:r>
      <w:r>
        <w:rPr>
          <w:rFonts w:hint="eastAsia" w:ascii="Times New Roman" w:hAnsi="Times New Roman" w:eastAsia="方正仿宋简体" w:cs="方正仿宋简体"/>
          <w:kern w:val="2"/>
          <w:sz w:val="32"/>
          <w:szCs w:val="32"/>
        </w:rPr>
        <w:t>全国高校毕业生服装设计大赛银、铜奖获得者；福建文创奖银奖；福建省工艺美术</w:t>
      </w:r>
      <w:r>
        <w:rPr>
          <w:rFonts w:ascii="Times New Roman" w:hAnsi="Times New Roman" w:eastAsia="方正仿宋简体" w:cs="Times New Roman"/>
          <w:kern w:val="2"/>
          <w:sz w:val="32"/>
          <w:szCs w:val="32"/>
        </w:rPr>
        <w:t>“</w:t>
      </w:r>
      <w:r>
        <w:rPr>
          <w:rFonts w:hint="eastAsia" w:ascii="Times New Roman" w:hAnsi="Times New Roman" w:eastAsia="方正仿宋简体" w:cs="方正仿宋简体"/>
          <w:kern w:val="2"/>
          <w:sz w:val="32"/>
          <w:szCs w:val="32"/>
        </w:rPr>
        <w:t>争艳杯</w:t>
      </w:r>
      <w:r>
        <w:rPr>
          <w:rFonts w:ascii="Times New Roman" w:hAnsi="Times New Roman" w:eastAsia="方正仿宋简体" w:cs="Times New Roman"/>
          <w:kern w:val="2"/>
          <w:sz w:val="32"/>
          <w:szCs w:val="32"/>
        </w:rPr>
        <w:t>”</w:t>
      </w:r>
      <w:r>
        <w:rPr>
          <w:rFonts w:hint="eastAsia" w:ascii="Times New Roman" w:hAnsi="Times New Roman" w:eastAsia="方正仿宋简体" w:cs="方正仿宋简体"/>
          <w:kern w:val="2"/>
          <w:sz w:val="32"/>
          <w:szCs w:val="32"/>
        </w:rPr>
        <w:t>铜奖。</w:t>
      </w:r>
    </w:p>
    <w:p>
      <w:pPr>
        <w:pStyle w:val="2"/>
        <w:adjustRightInd w:val="0"/>
        <w:snapToGrid w:val="0"/>
        <w:spacing w:after="0" w:line="560" w:lineRule="exact"/>
        <w:ind w:firstLine="640" w:firstLineChars="200"/>
        <w:rPr>
          <w:rFonts w:eastAsia="方正仿宋简体"/>
        </w:rPr>
      </w:pPr>
      <w:r>
        <w:rPr>
          <w:rFonts w:hint="eastAsia" w:eastAsia="方正仿宋简体" w:cs="方正仿宋简体"/>
        </w:rPr>
        <w:t>（</w:t>
      </w:r>
      <w:r>
        <w:rPr>
          <w:rFonts w:eastAsia="方正仿宋简体"/>
        </w:rPr>
        <w:t>2</w:t>
      </w:r>
      <w:r>
        <w:rPr>
          <w:rFonts w:hint="eastAsia" w:eastAsia="方正仿宋简体" w:cs="方正仿宋简体"/>
        </w:rPr>
        <w:t>）泉州市工艺美术创新设计</w:t>
      </w:r>
      <w:r>
        <w:rPr>
          <w:rFonts w:eastAsia="方正仿宋简体"/>
        </w:rPr>
        <w:t>“</w:t>
      </w:r>
      <w:r>
        <w:rPr>
          <w:rFonts w:hint="eastAsia" w:eastAsia="方正仿宋简体" w:cs="方正仿宋简体"/>
        </w:rPr>
        <w:t>天工奖</w:t>
      </w:r>
      <w:r>
        <w:rPr>
          <w:rFonts w:eastAsia="方正仿宋简体"/>
        </w:rPr>
        <w:t>”</w:t>
      </w:r>
      <w:r>
        <w:rPr>
          <w:rFonts w:hint="eastAsia" w:eastAsia="方正仿宋简体" w:cs="方正仿宋简体"/>
        </w:rPr>
        <w:t>大赛三等奖获得者；</w:t>
      </w:r>
      <w:r>
        <w:rPr>
          <w:rFonts w:eastAsia="方正仿宋简体"/>
        </w:rPr>
        <w:t>“</w:t>
      </w:r>
      <w:r>
        <w:rPr>
          <w:rFonts w:hint="eastAsia" w:eastAsia="方正仿宋简体" w:cs="方正仿宋简体"/>
        </w:rPr>
        <w:t>何朝宗杯</w:t>
      </w:r>
      <w:r>
        <w:rPr>
          <w:rFonts w:eastAsia="方正仿宋简体"/>
        </w:rPr>
        <w:t>”</w:t>
      </w:r>
      <w:r>
        <w:rPr>
          <w:rFonts w:hint="eastAsia" w:eastAsia="方正仿宋简体" w:cs="方正仿宋简体"/>
        </w:rPr>
        <w:t>中国（德化）陶瓷工业设计大赛铜奖获得者；</w:t>
      </w:r>
      <w:r>
        <w:rPr>
          <w:rFonts w:eastAsia="方正仿宋简体"/>
        </w:rPr>
        <w:t>“</w:t>
      </w:r>
      <w:r>
        <w:rPr>
          <w:rFonts w:hint="eastAsia" w:eastAsia="方正仿宋简体" w:cs="方正仿宋简体"/>
        </w:rPr>
        <w:t>匠心杯</w:t>
      </w:r>
      <w:r>
        <w:rPr>
          <w:rFonts w:eastAsia="方正仿宋简体"/>
        </w:rPr>
        <w:t>”</w:t>
      </w:r>
      <w:r>
        <w:rPr>
          <w:rFonts w:hint="eastAsia" w:eastAsia="方正仿宋简体" w:cs="方正仿宋简体"/>
        </w:rPr>
        <w:t>中国（安溪）藤铁工艺现场创作大赛铜奖获得者；县级工艺美术大师、县级非物质文化遗产代表性项目代表传承人；县级金牌工人</w:t>
      </w:r>
      <w:r>
        <w:rPr>
          <w:rFonts w:eastAsia="方正仿宋简体"/>
        </w:rPr>
        <w:t>;</w:t>
      </w:r>
      <w:r>
        <w:rPr>
          <w:rFonts w:hint="eastAsia" w:eastAsia="方正仿宋简体" w:cs="方正仿宋简体"/>
        </w:rPr>
        <w:t>县级技术能手；</w:t>
      </w:r>
      <w:r>
        <w:rPr>
          <w:rFonts w:eastAsia="方正仿宋简体"/>
        </w:rPr>
        <w:t>“</w:t>
      </w:r>
      <w:r>
        <w:rPr>
          <w:rFonts w:hint="eastAsia" w:eastAsia="方正仿宋简体" w:cs="方正仿宋简体"/>
        </w:rPr>
        <w:t>大地奖</w:t>
      </w:r>
      <w:r>
        <w:rPr>
          <w:rFonts w:eastAsia="方正仿宋简体"/>
        </w:rPr>
        <w:t>”</w:t>
      </w:r>
      <w:r>
        <w:rPr>
          <w:rFonts w:hint="eastAsia" w:eastAsia="方正仿宋简体" w:cs="方正仿宋简体"/>
        </w:rPr>
        <w:t>陶瓷作品大赛金奖；惠安国际雕刻艺术品博览会银奖。</w:t>
      </w:r>
    </w:p>
    <w:p>
      <w:pPr>
        <w:pStyle w:val="19"/>
        <w:shd w:val="clear" w:color="auto" w:fill="FFFFFF"/>
        <w:adjustRightInd w:val="0"/>
        <w:snapToGrid w:val="0"/>
        <w:spacing w:before="0" w:after="0" w:line="560" w:lineRule="exact"/>
        <w:ind w:firstLine="640" w:firstLineChars="200"/>
        <w:jc w:val="both"/>
        <w:rPr>
          <w:rFonts w:ascii="Times New Roman" w:hAnsi="Times New Roman" w:eastAsia="方正仿宋简体" w:cs="Times New Roman"/>
          <w:kern w:val="2"/>
          <w:sz w:val="32"/>
          <w:szCs w:val="32"/>
        </w:rPr>
      </w:pPr>
      <w:r>
        <w:rPr>
          <w:rFonts w:hint="eastAsia" w:ascii="Times New Roman" w:hAnsi="Times New Roman" w:eastAsia="方正仿宋简体" w:cs="方正仿宋简体"/>
          <w:kern w:val="2"/>
          <w:sz w:val="32"/>
          <w:szCs w:val="32"/>
        </w:rPr>
        <w:t>（</w:t>
      </w:r>
      <w:r>
        <w:rPr>
          <w:rFonts w:ascii="Times New Roman" w:hAnsi="Times New Roman" w:eastAsia="方正仿宋简体" w:cs="Times New Roman"/>
          <w:kern w:val="2"/>
          <w:sz w:val="32"/>
          <w:szCs w:val="32"/>
        </w:rPr>
        <w:t>3</w:t>
      </w:r>
      <w:r>
        <w:rPr>
          <w:rFonts w:hint="eastAsia" w:ascii="Times New Roman" w:hAnsi="Times New Roman" w:eastAsia="方正仿宋简体" w:cs="方正仿宋简体"/>
          <w:kern w:val="2"/>
          <w:sz w:val="32"/>
          <w:szCs w:val="32"/>
        </w:rPr>
        <w:t>）海峡两岸（厦门）文化产业交易会（简称</w:t>
      </w:r>
      <w:r>
        <w:rPr>
          <w:rFonts w:ascii="Times New Roman" w:hAnsi="Times New Roman" w:eastAsia="方正仿宋简体" w:cs="Times New Roman"/>
          <w:kern w:val="2"/>
          <w:sz w:val="32"/>
          <w:szCs w:val="32"/>
        </w:rPr>
        <w:t>“</w:t>
      </w:r>
      <w:r>
        <w:rPr>
          <w:rFonts w:hint="eastAsia" w:ascii="Times New Roman" w:hAnsi="Times New Roman" w:eastAsia="方正仿宋简体" w:cs="方正仿宋简体"/>
          <w:kern w:val="2"/>
          <w:sz w:val="32"/>
          <w:szCs w:val="32"/>
        </w:rPr>
        <w:t>厦门文博会</w:t>
      </w:r>
      <w:r>
        <w:rPr>
          <w:rFonts w:ascii="Times New Roman" w:hAnsi="Times New Roman" w:eastAsia="方正仿宋简体" w:cs="Times New Roman"/>
          <w:kern w:val="2"/>
          <w:sz w:val="32"/>
          <w:szCs w:val="32"/>
        </w:rPr>
        <w:t>”</w:t>
      </w:r>
      <w:r>
        <w:rPr>
          <w:rFonts w:hint="eastAsia" w:ascii="Times New Roman" w:hAnsi="Times New Roman" w:eastAsia="方正仿宋简体" w:cs="方正仿宋简体"/>
          <w:kern w:val="2"/>
          <w:sz w:val="32"/>
          <w:szCs w:val="32"/>
        </w:rPr>
        <w:t>）</w:t>
      </w:r>
      <w:r>
        <w:rPr>
          <w:rFonts w:ascii="Times New Roman" w:hAnsi="Times New Roman" w:eastAsia="方正仿宋简体" w:cs="Times New Roman"/>
          <w:kern w:val="2"/>
          <w:sz w:val="32"/>
          <w:szCs w:val="32"/>
        </w:rPr>
        <w:t>“</w:t>
      </w:r>
      <w:r>
        <w:rPr>
          <w:rFonts w:hint="eastAsia" w:ascii="Times New Roman" w:hAnsi="Times New Roman" w:eastAsia="方正仿宋简体" w:cs="方正仿宋简体"/>
          <w:kern w:val="2"/>
          <w:sz w:val="32"/>
          <w:szCs w:val="32"/>
        </w:rPr>
        <w:t>海峡工艺精品奖</w:t>
      </w:r>
      <w:r>
        <w:rPr>
          <w:rFonts w:ascii="Times New Roman" w:hAnsi="Times New Roman" w:eastAsia="方正仿宋简体" w:cs="Times New Roman"/>
          <w:kern w:val="2"/>
          <w:sz w:val="32"/>
          <w:szCs w:val="32"/>
        </w:rPr>
        <w:t>”</w:t>
      </w:r>
      <w:r>
        <w:rPr>
          <w:rFonts w:hint="eastAsia" w:ascii="Times New Roman" w:hAnsi="Times New Roman" w:eastAsia="方正仿宋简体" w:cs="方正仿宋简体"/>
          <w:kern w:val="2"/>
          <w:sz w:val="32"/>
          <w:szCs w:val="32"/>
        </w:rPr>
        <w:t>铜奖获得者；海峡两岸（厦门）文化产业交易会（简称</w:t>
      </w:r>
      <w:r>
        <w:rPr>
          <w:rFonts w:ascii="Times New Roman" w:hAnsi="Times New Roman" w:eastAsia="方正仿宋简体" w:cs="Times New Roman"/>
          <w:kern w:val="2"/>
          <w:sz w:val="32"/>
          <w:szCs w:val="32"/>
        </w:rPr>
        <w:t>“</w:t>
      </w:r>
      <w:r>
        <w:rPr>
          <w:rFonts w:hint="eastAsia" w:ascii="Times New Roman" w:hAnsi="Times New Roman" w:eastAsia="方正仿宋简体" w:cs="方正仿宋简体"/>
          <w:kern w:val="2"/>
          <w:sz w:val="32"/>
          <w:szCs w:val="32"/>
        </w:rPr>
        <w:t>厦门文博会</w:t>
      </w:r>
      <w:r>
        <w:rPr>
          <w:rFonts w:ascii="Times New Roman" w:hAnsi="Times New Roman" w:eastAsia="方正仿宋简体" w:cs="Times New Roman"/>
          <w:kern w:val="2"/>
          <w:sz w:val="32"/>
          <w:szCs w:val="32"/>
        </w:rPr>
        <w:t>”</w:t>
      </w:r>
      <w:r>
        <w:rPr>
          <w:rFonts w:hint="eastAsia" w:ascii="Times New Roman" w:hAnsi="Times New Roman" w:eastAsia="方正仿宋简体" w:cs="方正仿宋简体"/>
          <w:kern w:val="2"/>
          <w:sz w:val="32"/>
          <w:szCs w:val="32"/>
        </w:rPr>
        <w:t>）</w:t>
      </w:r>
      <w:r>
        <w:rPr>
          <w:rFonts w:ascii="Times New Roman" w:hAnsi="Times New Roman" w:eastAsia="方正仿宋简体" w:cs="Times New Roman"/>
          <w:kern w:val="2"/>
          <w:sz w:val="32"/>
          <w:szCs w:val="32"/>
        </w:rPr>
        <w:t>“</w:t>
      </w:r>
      <w:r>
        <w:rPr>
          <w:rFonts w:hint="eastAsia" w:ascii="Times New Roman" w:hAnsi="Times New Roman" w:eastAsia="方正仿宋简体" w:cs="方正仿宋简体"/>
          <w:kern w:val="2"/>
          <w:sz w:val="32"/>
          <w:szCs w:val="32"/>
        </w:rPr>
        <w:t>中华工艺优秀作品奖</w:t>
      </w:r>
      <w:r>
        <w:rPr>
          <w:rFonts w:ascii="Times New Roman" w:hAnsi="Times New Roman" w:eastAsia="方正仿宋简体" w:cs="Times New Roman"/>
          <w:kern w:val="2"/>
          <w:sz w:val="32"/>
          <w:szCs w:val="32"/>
        </w:rPr>
        <w:t>”</w:t>
      </w:r>
      <w:r>
        <w:rPr>
          <w:rFonts w:hint="eastAsia" w:ascii="Times New Roman" w:hAnsi="Times New Roman" w:eastAsia="方正仿宋简体" w:cs="方正仿宋简体"/>
          <w:kern w:val="2"/>
          <w:sz w:val="32"/>
          <w:szCs w:val="32"/>
        </w:rPr>
        <w:t>银、铜奖获得者。</w:t>
      </w:r>
    </w:p>
    <w:p>
      <w:pPr>
        <w:pStyle w:val="19"/>
        <w:shd w:val="clear" w:color="auto" w:fill="FFFFFF"/>
        <w:adjustRightInd w:val="0"/>
        <w:snapToGrid w:val="0"/>
        <w:spacing w:before="0" w:after="0" w:line="560" w:lineRule="exact"/>
        <w:ind w:firstLine="640" w:firstLineChars="200"/>
        <w:jc w:val="both"/>
        <w:rPr>
          <w:rFonts w:ascii="Times New Roman" w:hAnsi="Times New Roman" w:eastAsia="方正仿宋简体" w:cs="Times New Roman"/>
          <w:kern w:val="2"/>
          <w:sz w:val="32"/>
          <w:szCs w:val="32"/>
        </w:rPr>
      </w:pPr>
      <w:r>
        <w:rPr>
          <w:rFonts w:ascii="Times New Roman" w:hAnsi="Times New Roman" w:eastAsia="方正仿宋简体" w:cs="Times New Roman"/>
          <w:kern w:val="2"/>
          <w:sz w:val="32"/>
          <w:szCs w:val="32"/>
        </w:rPr>
        <w:t>2.“</w:t>
      </w:r>
      <w:r>
        <w:rPr>
          <w:rFonts w:hint="eastAsia" w:ascii="Times New Roman" w:hAnsi="Times New Roman" w:eastAsia="方正仿宋简体" w:cs="方正仿宋简体"/>
          <w:kern w:val="2"/>
          <w:sz w:val="32"/>
          <w:szCs w:val="32"/>
        </w:rPr>
        <w:t>八大美院</w:t>
      </w:r>
      <w:r>
        <w:rPr>
          <w:rFonts w:ascii="Times New Roman" w:hAnsi="Times New Roman" w:eastAsia="方正仿宋简体" w:cs="Times New Roman"/>
          <w:kern w:val="2"/>
          <w:sz w:val="32"/>
          <w:szCs w:val="32"/>
        </w:rPr>
        <w:t>”</w:t>
      </w:r>
      <w:r>
        <w:rPr>
          <w:rFonts w:hint="eastAsia" w:ascii="Times New Roman" w:hAnsi="Times New Roman" w:eastAsia="方正仿宋简体" w:cs="方正仿宋简体"/>
          <w:kern w:val="2"/>
          <w:sz w:val="32"/>
          <w:szCs w:val="32"/>
        </w:rPr>
        <w:t>（中央美术学院、中国美术学院、鲁迅美术学院、广州美术学院、四川美术学院、西安美术学院、天津美术学院、湖北美术学院）和景德镇陶瓷大学陶瓷美术学院全日制本科毕业生，来泉后从事专业相关工作</w:t>
      </w:r>
      <w:r>
        <w:rPr>
          <w:rFonts w:ascii="Times New Roman" w:hAnsi="Times New Roman" w:eastAsia="方正仿宋简体" w:cs="Times New Roman"/>
          <w:kern w:val="2"/>
          <w:sz w:val="32"/>
          <w:szCs w:val="32"/>
        </w:rPr>
        <w:t>1</w:t>
      </w:r>
      <w:r>
        <w:rPr>
          <w:rFonts w:hint="eastAsia" w:ascii="Times New Roman" w:hAnsi="Times New Roman" w:eastAsia="方正仿宋简体" w:cs="方正仿宋简体"/>
          <w:kern w:val="2"/>
          <w:sz w:val="32"/>
          <w:szCs w:val="32"/>
        </w:rPr>
        <w:t>年以上者。</w:t>
      </w:r>
    </w:p>
    <w:p>
      <w:pPr>
        <w:pStyle w:val="19"/>
        <w:shd w:val="clear" w:color="auto" w:fill="FFFFFF"/>
        <w:adjustRightInd w:val="0"/>
        <w:snapToGrid w:val="0"/>
        <w:spacing w:before="0" w:after="0" w:line="560" w:lineRule="exact"/>
        <w:ind w:firstLine="640" w:firstLineChars="200"/>
        <w:jc w:val="both"/>
        <w:rPr>
          <w:rFonts w:ascii="Times New Roman" w:hAnsi="Times New Roman" w:eastAsia="方正仿宋简体" w:cs="Times New Roman"/>
          <w:kern w:val="2"/>
          <w:sz w:val="32"/>
          <w:szCs w:val="32"/>
        </w:rPr>
      </w:pPr>
      <w:r>
        <w:rPr>
          <w:rFonts w:ascii="Times New Roman" w:hAnsi="Times New Roman" w:eastAsia="方正仿宋简体" w:cs="Times New Roman"/>
          <w:kern w:val="2"/>
          <w:sz w:val="32"/>
          <w:szCs w:val="32"/>
        </w:rPr>
        <w:t>3.“</w:t>
      </w:r>
      <w:r>
        <w:rPr>
          <w:rFonts w:hint="eastAsia" w:ascii="Times New Roman" w:hAnsi="Times New Roman" w:eastAsia="方正仿宋简体" w:cs="方正仿宋简体"/>
          <w:kern w:val="2"/>
          <w:sz w:val="32"/>
          <w:szCs w:val="32"/>
        </w:rPr>
        <w:t>八大纺织服装高校</w:t>
      </w:r>
      <w:r>
        <w:rPr>
          <w:rFonts w:ascii="Times New Roman" w:hAnsi="Times New Roman" w:eastAsia="方正仿宋简体" w:cs="Times New Roman"/>
          <w:kern w:val="2"/>
          <w:sz w:val="32"/>
          <w:szCs w:val="32"/>
        </w:rPr>
        <w:t>”</w:t>
      </w:r>
      <w:r>
        <w:rPr>
          <w:rFonts w:hint="eastAsia" w:ascii="Times New Roman" w:hAnsi="Times New Roman" w:eastAsia="方正仿宋简体" w:cs="方正仿宋简体"/>
          <w:kern w:val="2"/>
          <w:sz w:val="32"/>
          <w:szCs w:val="32"/>
        </w:rPr>
        <w:t>（东华大学、天津工业大学、北京服装学院、苏州大学、西安工程大学、浙江理工大学、武汉纺织大学、中原工学院）及江西服装学院全日制本科毕业生，来泉后从事专业相关工作</w:t>
      </w:r>
      <w:r>
        <w:rPr>
          <w:rFonts w:ascii="Times New Roman" w:hAnsi="Times New Roman" w:eastAsia="方正仿宋简体" w:cs="Times New Roman"/>
          <w:kern w:val="2"/>
          <w:sz w:val="32"/>
          <w:szCs w:val="32"/>
        </w:rPr>
        <w:t>1</w:t>
      </w:r>
      <w:r>
        <w:rPr>
          <w:rFonts w:hint="eastAsia" w:ascii="Times New Roman" w:hAnsi="Times New Roman" w:eastAsia="方正仿宋简体" w:cs="方正仿宋简体"/>
          <w:kern w:val="2"/>
          <w:sz w:val="32"/>
          <w:szCs w:val="32"/>
        </w:rPr>
        <w:t>年以上者。</w:t>
      </w:r>
    </w:p>
    <w:p>
      <w:pPr>
        <w:adjustRightInd w:val="0"/>
        <w:snapToGrid w:val="0"/>
        <w:spacing w:line="560" w:lineRule="exact"/>
        <w:ind w:firstLine="640" w:firstLineChars="200"/>
        <w:rPr>
          <w:rFonts w:eastAsia="方正仿宋简体"/>
        </w:rPr>
      </w:pPr>
      <w:r>
        <w:rPr>
          <w:rFonts w:eastAsia="方正仿宋简体"/>
        </w:rPr>
        <w:t>4.</w:t>
      </w:r>
      <w:r>
        <w:rPr>
          <w:rFonts w:hint="eastAsia" w:eastAsia="方正仿宋简体" w:cs="方正仿宋简体"/>
        </w:rPr>
        <w:t>取得国家二级职业资格的技术类人员或经全国统考取得国家二级职业资格的技术类或管理类人员，且从事职业资格所在专业领域工作</w:t>
      </w:r>
      <w:r>
        <w:rPr>
          <w:rFonts w:eastAsia="方正仿宋简体"/>
        </w:rPr>
        <w:t>2</w:t>
      </w:r>
      <w:r>
        <w:rPr>
          <w:rFonts w:hint="eastAsia" w:eastAsia="方正仿宋简体" w:cs="方正仿宋简体"/>
        </w:rPr>
        <w:t>年以上、年薪高于相应倍数以上的技术类或管理类人员（准入类职业资格进行执业注册，工作单位属企业性质的按</w:t>
      </w:r>
      <w:r>
        <w:rPr>
          <w:rFonts w:eastAsia="方正仿宋简体"/>
        </w:rPr>
        <w:t>1.5</w:t>
      </w:r>
      <w:r>
        <w:rPr>
          <w:rFonts w:hint="eastAsia" w:eastAsia="方正仿宋简体" w:cs="方正仿宋简体"/>
        </w:rPr>
        <w:t>倍以上标准确定，除企业以外的按</w:t>
      </w:r>
      <w:r>
        <w:rPr>
          <w:rFonts w:eastAsia="方正仿宋简体"/>
        </w:rPr>
        <w:t>1</w:t>
      </w:r>
      <w:r>
        <w:rPr>
          <w:rFonts w:hint="eastAsia" w:eastAsia="方正仿宋简体" w:cs="方正仿宋简体"/>
        </w:rPr>
        <w:t>倍以上标准确定）。</w:t>
      </w:r>
    </w:p>
    <w:p>
      <w:pPr>
        <w:adjustRightInd w:val="0"/>
        <w:snapToGrid w:val="0"/>
        <w:spacing w:line="560" w:lineRule="exact"/>
        <w:ind w:firstLine="640" w:firstLineChars="200"/>
        <w:rPr>
          <w:rFonts w:eastAsia="方正仿宋简体"/>
        </w:rPr>
      </w:pPr>
      <w:r>
        <w:rPr>
          <w:rFonts w:eastAsia="方正仿宋简体"/>
        </w:rPr>
        <w:t>5.</w:t>
      </w:r>
      <w:r>
        <w:rPr>
          <w:rFonts w:hint="eastAsia" w:eastAsia="方正仿宋简体" w:cs="方正仿宋简体"/>
        </w:rPr>
        <w:t>近</w:t>
      </w:r>
      <w:r>
        <w:rPr>
          <w:rFonts w:eastAsia="方正仿宋简体"/>
        </w:rPr>
        <w:t>5</w:t>
      </w:r>
      <w:r>
        <w:rPr>
          <w:rFonts w:hint="eastAsia" w:eastAsia="方正仿宋简体" w:cs="方正仿宋简体"/>
        </w:rPr>
        <w:t>年，取得大学的理学、工学学士学位，来泉后从事信息技术、智能制造、电子信息、纺织鞋服、机械汽配、石材加工、水暖厨卫等相关行业工作，在企业担任高管或技术负责人，且年薪高于</w:t>
      </w:r>
      <w:r>
        <w:rPr>
          <w:rFonts w:eastAsia="方正仿宋简体"/>
        </w:rPr>
        <w:t>1.5</w:t>
      </w:r>
      <w:r>
        <w:rPr>
          <w:rFonts w:hint="eastAsia" w:eastAsia="方正仿宋简体" w:cs="方正仿宋简体"/>
        </w:rPr>
        <w:t>倍以上。</w:t>
      </w:r>
    </w:p>
    <w:p>
      <w:pPr>
        <w:adjustRightInd w:val="0"/>
        <w:snapToGrid w:val="0"/>
        <w:spacing w:line="560" w:lineRule="exact"/>
        <w:ind w:firstLine="640" w:firstLineChars="200"/>
        <w:rPr>
          <w:rFonts w:eastAsia="方正仿宋简体"/>
        </w:rPr>
      </w:pPr>
      <w:r>
        <w:rPr>
          <w:rFonts w:eastAsia="方正仿宋简体"/>
        </w:rPr>
        <w:t>6.</w:t>
      </w:r>
      <w:r>
        <w:rPr>
          <w:rFonts w:hint="eastAsia" w:eastAsia="方正仿宋简体" w:cs="方正仿宋简体"/>
        </w:rPr>
        <w:t>近</w:t>
      </w:r>
      <w:r>
        <w:rPr>
          <w:rFonts w:eastAsia="方正仿宋简体"/>
        </w:rPr>
        <w:t>5</w:t>
      </w:r>
      <w:r>
        <w:rPr>
          <w:rFonts w:hint="eastAsia" w:eastAsia="方正仿宋简体" w:cs="方正仿宋简体"/>
        </w:rPr>
        <w:t>年，取得农业系列中级专业技术任职资格的新型职业农民。</w:t>
      </w:r>
    </w:p>
    <w:p>
      <w:pPr>
        <w:pStyle w:val="2"/>
        <w:adjustRightInd w:val="0"/>
        <w:snapToGrid w:val="0"/>
        <w:spacing w:after="0" w:line="560" w:lineRule="exact"/>
        <w:ind w:firstLine="640" w:firstLineChars="200"/>
        <w:rPr>
          <w:rFonts w:eastAsia="方正仿宋简体"/>
        </w:rPr>
      </w:pPr>
      <w:r>
        <w:rPr>
          <w:rFonts w:eastAsia="方正仿宋简体"/>
        </w:rPr>
        <w:t>7.</w:t>
      </w:r>
      <w:r>
        <w:rPr>
          <w:rFonts w:hint="eastAsia" w:eastAsia="方正仿宋简体" w:cs="方正仿宋简体"/>
        </w:rPr>
        <w:t>我市重点产业紧缺急需人才：</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1</w:t>
      </w:r>
      <w:r>
        <w:rPr>
          <w:rFonts w:hint="eastAsia" w:eastAsia="方正仿宋简体" w:cs="方正仿宋简体"/>
        </w:rPr>
        <w:t>）集成电路：在国家鼓励的集成电路企业担任一级部门的部门负责人、技术负责人、总工程师或其他相应科研技术职务以上累计</w:t>
      </w:r>
      <w:r>
        <w:rPr>
          <w:rFonts w:eastAsia="方正仿宋简体"/>
        </w:rPr>
        <w:t>2</w:t>
      </w:r>
      <w:r>
        <w:rPr>
          <w:rFonts w:hint="eastAsia" w:eastAsia="方正仿宋简体" w:cs="方正仿宋简体"/>
        </w:rPr>
        <w:t>年以上者；在高新技术企业担任一级科研、技术、工程等部门的部门负责人、技术负责人、总工程师或其他相应科研技术职务以上累计</w:t>
      </w:r>
      <w:r>
        <w:rPr>
          <w:rFonts w:eastAsia="方正仿宋简体"/>
        </w:rPr>
        <w:t>2</w:t>
      </w:r>
      <w:r>
        <w:rPr>
          <w:rFonts w:hint="eastAsia" w:eastAsia="方正仿宋简体" w:cs="方正仿宋简体"/>
        </w:rPr>
        <w:t>年以上者；在省级知识产权优势企业担任一级科研、技术、工程等部门的部门负责人、技术负责人、总工程师或其他相应科研技术职务以上累计</w:t>
      </w:r>
      <w:r>
        <w:rPr>
          <w:rFonts w:eastAsia="方正仿宋简体"/>
        </w:rPr>
        <w:t>2</w:t>
      </w:r>
      <w:r>
        <w:rPr>
          <w:rFonts w:hint="eastAsia" w:eastAsia="方正仿宋简体" w:cs="方正仿宋简体"/>
        </w:rPr>
        <w:t>年以上者。</w:t>
      </w:r>
    </w:p>
    <w:p>
      <w:pPr>
        <w:pStyle w:val="3"/>
        <w:adjustRightInd w:val="0"/>
        <w:snapToGrid w:val="0"/>
        <w:spacing w:line="560" w:lineRule="exact"/>
        <w:ind w:firstLine="640"/>
        <w:rPr>
          <w:rFonts w:eastAsia="方正仿宋简体"/>
          <w:kern w:val="2"/>
          <w:sz w:val="32"/>
          <w:szCs w:val="32"/>
        </w:rPr>
      </w:pPr>
      <w:r>
        <w:rPr>
          <w:rFonts w:hint="eastAsia" w:eastAsia="方正仿宋简体" w:cs="方正仿宋简体"/>
          <w:kern w:val="2"/>
          <w:sz w:val="32"/>
          <w:szCs w:val="32"/>
        </w:rPr>
        <w:t>（</w:t>
      </w:r>
      <w:r>
        <w:rPr>
          <w:rFonts w:eastAsia="方正仿宋简体"/>
          <w:kern w:val="2"/>
          <w:sz w:val="32"/>
          <w:szCs w:val="32"/>
        </w:rPr>
        <w:t>2</w:t>
      </w:r>
      <w:r>
        <w:rPr>
          <w:rFonts w:hint="eastAsia" w:eastAsia="方正仿宋简体" w:cs="方正仿宋简体"/>
          <w:kern w:val="2"/>
          <w:sz w:val="32"/>
          <w:szCs w:val="32"/>
        </w:rPr>
        <w:t>）石油化工：原</w:t>
      </w:r>
      <w:r>
        <w:rPr>
          <w:rFonts w:eastAsia="方正仿宋简体"/>
          <w:kern w:val="2"/>
          <w:sz w:val="32"/>
          <w:szCs w:val="32"/>
        </w:rPr>
        <w:t>“211</w:t>
      </w:r>
      <w:r>
        <w:rPr>
          <w:rFonts w:hint="eastAsia" w:eastAsia="方正仿宋简体" w:cs="方正仿宋简体"/>
          <w:kern w:val="2"/>
          <w:sz w:val="32"/>
          <w:szCs w:val="32"/>
        </w:rPr>
        <w:t>工程</w:t>
      </w:r>
      <w:r>
        <w:rPr>
          <w:rFonts w:eastAsia="方正仿宋简体"/>
          <w:kern w:val="2"/>
          <w:sz w:val="32"/>
          <w:szCs w:val="32"/>
        </w:rPr>
        <w:t>”</w:t>
      </w:r>
      <w:r>
        <w:rPr>
          <w:rFonts w:hint="eastAsia" w:eastAsia="方正仿宋简体" w:cs="方正仿宋简体"/>
          <w:kern w:val="2"/>
          <w:sz w:val="32"/>
          <w:szCs w:val="32"/>
        </w:rPr>
        <w:t>高校、国家级</w:t>
      </w:r>
      <w:r>
        <w:rPr>
          <w:rFonts w:eastAsia="方正仿宋简体"/>
          <w:kern w:val="2"/>
          <w:sz w:val="32"/>
          <w:szCs w:val="32"/>
        </w:rPr>
        <w:t>“</w:t>
      </w:r>
      <w:r>
        <w:rPr>
          <w:rFonts w:hint="eastAsia" w:eastAsia="方正仿宋简体" w:cs="方正仿宋简体"/>
          <w:kern w:val="2"/>
          <w:sz w:val="32"/>
          <w:szCs w:val="32"/>
        </w:rPr>
        <w:t>双一流</w:t>
      </w:r>
      <w:r>
        <w:rPr>
          <w:rFonts w:eastAsia="方正仿宋简体"/>
          <w:kern w:val="2"/>
          <w:sz w:val="32"/>
          <w:szCs w:val="32"/>
        </w:rPr>
        <w:t>”</w:t>
      </w:r>
      <w:r>
        <w:rPr>
          <w:rFonts w:hint="eastAsia" w:eastAsia="方正仿宋简体" w:cs="方正仿宋简体"/>
          <w:kern w:val="2"/>
          <w:sz w:val="32"/>
          <w:szCs w:val="32"/>
        </w:rPr>
        <w:t>高校（学科）本科毕业且取得中级专业技术职务任职资格或普通高等院校本科毕业且有</w:t>
      </w:r>
      <w:r>
        <w:rPr>
          <w:rFonts w:eastAsia="方正仿宋简体"/>
          <w:kern w:val="2"/>
          <w:sz w:val="32"/>
          <w:szCs w:val="32"/>
        </w:rPr>
        <w:t>3</w:t>
      </w:r>
      <w:r>
        <w:rPr>
          <w:rFonts w:hint="eastAsia" w:eastAsia="方正仿宋简体" w:cs="方正仿宋简体"/>
          <w:kern w:val="2"/>
          <w:sz w:val="32"/>
          <w:szCs w:val="32"/>
        </w:rPr>
        <w:t>年石油化工企业工作经历者；原</w:t>
      </w:r>
      <w:r>
        <w:rPr>
          <w:rFonts w:eastAsia="方正仿宋简体"/>
          <w:kern w:val="2"/>
          <w:sz w:val="32"/>
          <w:szCs w:val="32"/>
        </w:rPr>
        <w:t>“985</w:t>
      </w:r>
      <w:r>
        <w:rPr>
          <w:rFonts w:hint="eastAsia" w:eastAsia="方正仿宋简体" w:cs="方正仿宋简体"/>
          <w:kern w:val="2"/>
          <w:sz w:val="32"/>
          <w:szCs w:val="32"/>
        </w:rPr>
        <w:t>工程</w:t>
      </w:r>
      <w:r>
        <w:rPr>
          <w:rFonts w:eastAsia="方正仿宋简体"/>
          <w:kern w:val="2"/>
          <w:sz w:val="32"/>
          <w:szCs w:val="32"/>
        </w:rPr>
        <w:t>”</w:t>
      </w:r>
      <w:r>
        <w:rPr>
          <w:rFonts w:hint="eastAsia" w:eastAsia="方正仿宋简体" w:cs="方正仿宋简体"/>
          <w:kern w:val="2"/>
          <w:sz w:val="32"/>
          <w:szCs w:val="32"/>
        </w:rPr>
        <w:t>高校、中国科学院大学本科毕业且在近</w:t>
      </w:r>
      <w:r>
        <w:rPr>
          <w:rFonts w:eastAsia="方正仿宋简体"/>
          <w:kern w:val="2"/>
          <w:sz w:val="32"/>
          <w:szCs w:val="32"/>
        </w:rPr>
        <w:t>5</w:t>
      </w:r>
      <w:r>
        <w:rPr>
          <w:rFonts w:hint="eastAsia" w:eastAsia="方正仿宋简体" w:cs="方正仿宋简体"/>
          <w:kern w:val="2"/>
          <w:sz w:val="32"/>
          <w:szCs w:val="32"/>
        </w:rPr>
        <w:t>年内以第一作者或通讯作者身份（含同等贡献）发表石油化工行业相关</w:t>
      </w:r>
      <w:r>
        <w:rPr>
          <w:rFonts w:eastAsia="方正仿宋简体"/>
          <w:kern w:val="2"/>
          <w:sz w:val="32"/>
          <w:szCs w:val="32"/>
        </w:rPr>
        <w:t>1</w:t>
      </w:r>
      <w:r>
        <w:rPr>
          <w:rFonts w:hint="eastAsia" w:eastAsia="方正仿宋简体" w:cs="方正仿宋简体"/>
          <w:kern w:val="2"/>
          <w:sz w:val="32"/>
          <w:szCs w:val="32"/>
        </w:rPr>
        <w:t>篇中科院</w:t>
      </w:r>
      <w:r>
        <w:rPr>
          <w:rFonts w:eastAsia="方正仿宋简体"/>
          <w:kern w:val="2"/>
          <w:sz w:val="32"/>
          <w:szCs w:val="32"/>
        </w:rPr>
        <w:t>3</w:t>
      </w:r>
      <w:r>
        <w:rPr>
          <w:rFonts w:hint="eastAsia" w:eastAsia="方正仿宋简体" w:cs="方正仿宋简体"/>
          <w:kern w:val="2"/>
          <w:sz w:val="32"/>
          <w:szCs w:val="32"/>
        </w:rPr>
        <w:t>区及以上</w:t>
      </w:r>
      <w:r>
        <w:rPr>
          <w:rFonts w:eastAsia="方正仿宋简体"/>
          <w:kern w:val="2"/>
          <w:sz w:val="32"/>
          <w:szCs w:val="32"/>
        </w:rPr>
        <w:t>SCI</w:t>
      </w:r>
      <w:r>
        <w:rPr>
          <w:rFonts w:hint="eastAsia" w:eastAsia="方正仿宋简体" w:cs="方正仿宋简体"/>
          <w:kern w:val="2"/>
          <w:sz w:val="32"/>
          <w:szCs w:val="32"/>
        </w:rPr>
        <w:t>论文或</w:t>
      </w:r>
      <w:r>
        <w:rPr>
          <w:rFonts w:eastAsia="方正仿宋简体"/>
          <w:kern w:val="2"/>
          <w:sz w:val="32"/>
          <w:szCs w:val="32"/>
        </w:rPr>
        <w:t>1</w:t>
      </w:r>
      <w:r>
        <w:rPr>
          <w:rFonts w:hint="eastAsia" w:eastAsia="方正仿宋简体" w:cs="方正仿宋简体"/>
          <w:kern w:val="2"/>
          <w:sz w:val="32"/>
          <w:szCs w:val="32"/>
        </w:rPr>
        <w:t>件授权发明专利或</w:t>
      </w:r>
      <w:r>
        <w:rPr>
          <w:rFonts w:eastAsia="方正仿宋简体"/>
          <w:kern w:val="2"/>
          <w:sz w:val="32"/>
          <w:szCs w:val="32"/>
        </w:rPr>
        <w:t>3</w:t>
      </w:r>
      <w:r>
        <w:rPr>
          <w:rFonts w:hint="eastAsia" w:eastAsia="方正仿宋简体" w:cs="方正仿宋简体"/>
          <w:kern w:val="2"/>
          <w:sz w:val="32"/>
          <w:szCs w:val="32"/>
        </w:rPr>
        <w:t>件授权实用新型专利者；普通高等院校本科毕业且在近</w:t>
      </w:r>
      <w:r>
        <w:rPr>
          <w:rFonts w:eastAsia="方正仿宋简体"/>
          <w:kern w:val="2"/>
          <w:sz w:val="32"/>
          <w:szCs w:val="32"/>
        </w:rPr>
        <w:t>5</w:t>
      </w:r>
      <w:r>
        <w:rPr>
          <w:rFonts w:hint="eastAsia" w:eastAsia="方正仿宋简体" w:cs="方正仿宋简体"/>
          <w:kern w:val="2"/>
          <w:sz w:val="32"/>
          <w:szCs w:val="32"/>
        </w:rPr>
        <w:t>年内以第一作者或通讯作者身份（含同等贡献）发表石油行业相关</w:t>
      </w:r>
      <w:r>
        <w:rPr>
          <w:rFonts w:eastAsia="方正仿宋简体"/>
          <w:kern w:val="2"/>
          <w:sz w:val="32"/>
          <w:szCs w:val="32"/>
        </w:rPr>
        <w:t>1</w:t>
      </w:r>
      <w:r>
        <w:rPr>
          <w:rFonts w:hint="eastAsia" w:eastAsia="方正仿宋简体" w:cs="方正仿宋简体"/>
          <w:kern w:val="2"/>
          <w:sz w:val="32"/>
          <w:szCs w:val="32"/>
        </w:rPr>
        <w:t>篇中科院</w:t>
      </w:r>
      <w:r>
        <w:rPr>
          <w:rFonts w:eastAsia="方正仿宋简体"/>
          <w:kern w:val="2"/>
          <w:sz w:val="32"/>
          <w:szCs w:val="32"/>
        </w:rPr>
        <w:t>2</w:t>
      </w:r>
      <w:r>
        <w:rPr>
          <w:rFonts w:hint="eastAsia" w:eastAsia="方正仿宋简体" w:cs="方正仿宋简体"/>
          <w:kern w:val="2"/>
          <w:sz w:val="32"/>
          <w:szCs w:val="32"/>
        </w:rPr>
        <w:t>区及以上</w:t>
      </w:r>
      <w:r>
        <w:rPr>
          <w:rFonts w:eastAsia="方正仿宋简体"/>
          <w:kern w:val="2"/>
          <w:sz w:val="32"/>
          <w:szCs w:val="32"/>
        </w:rPr>
        <w:t>SCI</w:t>
      </w:r>
      <w:r>
        <w:rPr>
          <w:rFonts w:hint="eastAsia" w:eastAsia="方正仿宋简体" w:cs="方正仿宋简体"/>
          <w:kern w:val="2"/>
          <w:sz w:val="32"/>
          <w:szCs w:val="32"/>
        </w:rPr>
        <w:t>论文者。</w:t>
      </w:r>
    </w:p>
    <w:p>
      <w:pPr>
        <w:tabs>
          <w:tab w:val="left" w:pos="0"/>
          <w:tab w:val="left" w:pos="105"/>
        </w:tabs>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3</w:t>
      </w:r>
      <w:r>
        <w:rPr>
          <w:rFonts w:hint="eastAsia" w:eastAsia="方正仿宋简体" w:cs="方正仿宋简体"/>
        </w:rPr>
        <w:t>）半导体：取得全日制本科一批院校理学、工学专业学士学位，且从事集成电路科研、技术、工程相关工作者；在大陆或台湾光电或集成电路企业中担任二级科研、技术、工程等部门的部门负责人、技术负责人、总工程师或其他相应科研技术职务以上累计满</w:t>
      </w:r>
      <w:r>
        <w:rPr>
          <w:rFonts w:eastAsia="方正仿宋简体"/>
        </w:rPr>
        <w:t>2</w:t>
      </w:r>
      <w:r>
        <w:rPr>
          <w:rFonts w:hint="eastAsia" w:eastAsia="方正仿宋简体" w:cs="方正仿宋简体"/>
        </w:rPr>
        <w:t>年者。</w:t>
      </w:r>
    </w:p>
    <w:p>
      <w:pPr>
        <w:adjustRightInd w:val="0"/>
        <w:snapToGrid w:val="0"/>
        <w:spacing w:line="560" w:lineRule="exact"/>
        <w:ind w:firstLine="640" w:firstLineChars="200"/>
        <w:rPr>
          <w:rFonts w:eastAsia="方正仿宋简体"/>
        </w:rPr>
      </w:pPr>
      <w:r>
        <w:rPr>
          <w:rFonts w:hint="eastAsia" w:eastAsia="方正仿宋简体" w:cs="方正仿宋简体"/>
        </w:rPr>
        <w:t>（</w:t>
      </w:r>
      <w:r>
        <w:rPr>
          <w:rFonts w:eastAsia="方正仿宋简体"/>
        </w:rPr>
        <w:t>4</w:t>
      </w:r>
      <w:r>
        <w:rPr>
          <w:rFonts w:hint="eastAsia" w:eastAsia="方正仿宋简体" w:cs="方正仿宋简体"/>
        </w:rPr>
        <w:t>）光电：取得全日制本科学历、学士学位，来泉后从事</w:t>
      </w:r>
      <w:r>
        <w:rPr>
          <w:rFonts w:eastAsia="方正仿宋简体"/>
        </w:rPr>
        <w:t>LED</w:t>
      </w:r>
      <w:r>
        <w:rPr>
          <w:rFonts w:hint="eastAsia" w:eastAsia="方正仿宋简体" w:cs="方正仿宋简体"/>
        </w:rPr>
        <w:t>科研、技术、工程或光生物领域相关工作</w:t>
      </w:r>
      <w:r>
        <w:rPr>
          <w:rFonts w:eastAsia="方正仿宋简体"/>
        </w:rPr>
        <w:t>2</w:t>
      </w:r>
      <w:r>
        <w:rPr>
          <w:rFonts w:hint="eastAsia" w:eastAsia="方正仿宋简体" w:cs="方正仿宋简体"/>
        </w:rPr>
        <w:t>年以上者；在光电信息、光生物领域所属的企业中从事科研、技术、工程相关工作者，且年薪高于</w:t>
      </w:r>
      <w:r>
        <w:rPr>
          <w:rFonts w:eastAsia="方正仿宋简体"/>
        </w:rPr>
        <w:t>1.5</w:t>
      </w:r>
      <w:r>
        <w:rPr>
          <w:rFonts w:hint="eastAsia" w:eastAsia="方正仿宋简体" w:cs="方正仿宋简体"/>
        </w:rPr>
        <w:t>倍以上。</w:t>
      </w:r>
    </w:p>
    <w:p>
      <w:pPr>
        <w:pStyle w:val="2"/>
        <w:adjustRightInd w:val="0"/>
        <w:snapToGrid w:val="0"/>
        <w:spacing w:after="0" w:line="560" w:lineRule="exact"/>
        <w:ind w:firstLine="640" w:firstLineChars="200"/>
        <w:rPr>
          <w:rFonts w:eastAsia="方正仿宋简体"/>
        </w:rPr>
      </w:pPr>
      <w:r>
        <w:rPr>
          <w:rFonts w:hint="eastAsia" w:eastAsia="方正仿宋简体" w:cs="方正仿宋简体"/>
        </w:rPr>
        <w:t>（</w:t>
      </w:r>
      <w:r>
        <w:rPr>
          <w:rFonts w:eastAsia="方正仿宋简体"/>
        </w:rPr>
        <w:t>5</w:t>
      </w:r>
      <w:r>
        <w:rPr>
          <w:rFonts w:hint="eastAsia" w:eastAsia="方正仿宋简体" w:cs="方正仿宋简体"/>
        </w:rPr>
        <w:t>）文化创意：近</w:t>
      </w:r>
      <w:r>
        <w:rPr>
          <w:rFonts w:eastAsia="方正仿宋简体"/>
        </w:rPr>
        <w:t>5</w:t>
      </w:r>
      <w:r>
        <w:rPr>
          <w:rFonts w:hint="eastAsia" w:eastAsia="方正仿宋简体" w:cs="方正仿宋简体"/>
        </w:rPr>
        <w:t>年来，取得学士学位，来泉后从事文化创意产业，在企业内任中级以上管理人员，且年薪高于</w:t>
      </w:r>
      <w:r>
        <w:rPr>
          <w:rFonts w:eastAsia="方正仿宋简体"/>
        </w:rPr>
        <w:t>1</w:t>
      </w:r>
      <w:r>
        <w:rPr>
          <w:rFonts w:hint="eastAsia" w:eastAsia="方正仿宋简体" w:cs="方正仿宋简体"/>
        </w:rPr>
        <w:t>倍以上；近</w:t>
      </w:r>
      <w:r>
        <w:rPr>
          <w:rFonts w:eastAsia="方正仿宋简体"/>
        </w:rPr>
        <w:t>5</w:t>
      </w:r>
      <w:r>
        <w:rPr>
          <w:rFonts w:hint="eastAsia" w:eastAsia="方正仿宋简体" w:cs="方正仿宋简体"/>
        </w:rPr>
        <w:t>年，担任县级创意产业（文化创意）单位或县级文化创意产业示范（基地）负责人；创办文化创意企业，担任法定代表人且股份占比达</w:t>
      </w:r>
      <w:r>
        <w:rPr>
          <w:rFonts w:eastAsia="方正仿宋简体"/>
        </w:rPr>
        <w:t>30%</w:t>
      </w:r>
      <w:r>
        <w:rPr>
          <w:rFonts w:hint="eastAsia" w:eastAsia="方正仿宋简体" w:cs="方正仿宋简体"/>
        </w:rPr>
        <w:t>以上，企业连续经营满两年的归国华侨、台湾青年。</w:t>
      </w:r>
    </w:p>
    <w:p>
      <w:pPr>
        <w:pStyle w:val="2"/>
        <w:adjustRightInd w:val="0"/>
        <w:snapToGrid w:val="0"/>
        <w:spacing w:after="0" w:line="560" w:lineRule="exact"/>
        <w:ind w:firstLine="640" w:firstLineChars="200"/>
        <w:rPr>
          <w:rFonts w:eastAsia="方正仿宋简体"/>
        </w:rPr>
      </w:pPr>
      <w:r>
        <w:rPr>
          <w:rFonts w:hint="eastAsia" w:eastAsia="方正仿宋简体" w:cs="方正仿宋简体"/>
        </w:rPr>
        <w:t>（</w:t>
      </w:r>
      <w:r>
        <w:rPr>
          <w:rFonts w:eastAsia="方正仿宋简体"/>
        </w:rPr>
        <w:t>6</w:t>
      </w:r>
      <w:r>
        <w:rPr>
          <w:rFonts w:hint="eastAsia" w:eastAsia="方正仿宋简体" w:cs="方正仿宋简体"/>
        </w:rPr>
        <w:t>）现代金融：近</w:t>
      </w:r>
      <w:r>
        <w:rPr>
          <w:rFonts w:eastAsia="方正仿宋简体"/>
        </w:rPr>
        <w:t>5</w:t>
      </w:r>
      <w:r>
        <w:rPr>
          <w:rFonts w:hint="eastAsia" w:eastAsia="方正仿宋简体" w:cs="方正仿宋简体"/>
        </w:rPr>
        <w:t>年来，取得全日制大学本科金融类专业毕业并获经济学学士学位，来泉后从事银行、保险、证券、信托、期货、基金、消费金融、金融租赁、财务公司及小额贷款、典当、融资担保等工作，或在泉州各类金融机构县级支行（支公司）内任高级管理人员或部门负责人且年薪高于</w:t>
      </w:r>
      <w:r>
        <w:rPr>
          <w:rFonts w:eastAsia="方正仿宋简体"/>
        </w:rPr>
        <w:t>1.5</w:t>
      </w:r>
      <w:r>
        <w:rPr>
          <w:rFonts w:hint="eastAsia" w:eastAsia="方正仿宋简体" w:cs="方正仿宋简体"/>
        </w:rPr>
        <w:t>倍以上。</w:t>
      </w:r>
    </w:p>
    <w:p>
      <w:pPr>
        <w:pStyle w:val="2"/>
        <w:adjustRightInd w:val="0"/>
        <w:snapToGrid w:val="0"/>
        <w:spacing w:after="0" w:line="560" w:lineRule="exact"/>
        <w:ind w:firstLine="640" w:firstLineChars="200"/>
        <w:rPr>
          <w:rFonts w:eastAsia="方正仿宋简体"/>
        </w:rPr>
      </w:pPr>
      <w:r>
        <w:rPr>
          <w:rFonts w:hint="eastAsia" w:eastAsia="方正仿宋简体" w:cs="方正仿宋简体"/>
        </w:rPr>
        <w:t>（</w:t>
      </w:r>
      <w:r>
        <w:rPr>
          <w:rFonts w:eastAsia="方正仿宋简体"/>
        </w:rPr>
        <w:t>7</w:t>
      </w:r>
      <w:r>
        <w:rPr>
          <w:rFonts w:hint="eastAsia" w:eastAsia="方正仿宋简体" w:cs="方正仿宋简体"/>
        </w:rPr>
        <w:t>）电子商务：具有下述</w:t>
      </w:r>
      <w:r>
        <w:rPr>
          <w:rFonts w:eastAsia="方正仿宋简体"/>
        </w:rPr>
        <w:t>2</w:t>
      </w:r>
      <w:r>
        <w:rPr>
          <w:rFonts w:hint="eastAsia" w:eastAsia="方正仿宋简体" w:cs="方正仿宋简体"/>
        </w:rPr>
        <w:t>年以上岗位经历者：所在电子商务企业年交易额</w:t>
      </w:r>
      <w:r>
        <w:rPr>
          <w:rFonts w:eastAsia="方正仿宋简体"/>
        </w:rPr>
        <w:t>1</w:t>
      </w:r>
      <w:r>
        <w:rPr>
          <w:rFonts w:hint="eastAsia" w:eastAsia="方正仿宋简体" w:cs="方正仿宋简体"/>
        </w:rPr>
        <w:t>亿元以上（含</w:t>
      </w:r>
      <w:r>
        <w:rPr>
          <w:rFonts w:eastAsia="方正仿宋简体"/>
        </w:rPr>
        <w:t>1</w:t>
      </w:r>
      <w:r>
        <w:rPr>
          <w:rFonts w:hint="eastAsia" w:eastAsia="方正仿宋简体" w:cs="方正仿宋简体"/>
        </w:rPr>
        <w:t>亿元，以纳入政府统计一套表联网直报平台的数据为准）或年营业收入</w:t>
      </w:r>
      <w:r>
        <w:rPr>
          <w:rFonts w:eastAsia="方正仿宋简体"/>
        </w:rPr>
        <w:t>500</w:t>
      </w:r>
      <w:r>
        <w:rPr>
          <w:rFonts w:hint="eastAsia" w:eastAsia="方正仿宋简体" w:cs="方正仿宋简体"/>
        </w:rPr>
        <w:t>万元以上（含</w:t>
      </w:r>
      <w:r>
        <w:rPr>
          <w:rFonts w:eastAsia="方正仿宋简体"/>
        </w:rPr>
        <w:t>500</w:t>
      </w:r>
      <w:r>
        <w:rPr>
          <w:rFonts w:hint="eastAsia" w:eastAsia="方正仿宋简体" w:cs="方正仿宋简体"/>
        </w:rPr>
        <w:t>万元，以审计报告数据为准），且年薪高于</w:t>
      </w:r>
      <w:r>
        <w:rPr>
          <w:rFonts w:eastAsia="方正仿宋简体"/>
        </w:rPr>
        <w:t>1.5</w:t>
      </w:r>
      <w:r>
        <w:rPr>
          <w:rFonts w:hint="eastAsia" w:eastAsia="方正仿宋简体" w:cs="方正仿宋简体"/>
        </w:rPr>
        <w:t>倍以上的高层管理人员或与之级别相当的专业技术人员、设计人员、营销人员（提供劳动合同及社会保险参保缴费明细）；所在企业为市级以上电子商务示范企业、电商十佳企业，且年薪高于</w:t>
      </w:r>
      <w:r>
        <w:rPr>
          <w:rFonts w:eastAsia="方正仿宋简体"/>
        </w:rPr>
        <w:t>1.5</w:t>
      </w:r>
      <w:r>
        <w:rPr>
          <w:rFonts w:hint="eastAsia" w:eastAsia="方正仿宋简体" w:cs="方正仿宋简体"/>
        </w:rPr>
        <w:t>倍以上的高层管理人员或与之级别相当的专业技术人员、专业设计人员、专业营销人员（提供劳动合同及社会保险参保缴费明细）。</w:t>
      </w:r>
    </w:p>
    <w:p>
      <w:pPr>
        <w:tabs>
          <w:tab w:val="left" w:pos="0"/>
          <w:tab w:val="left" w:pos="105"/>
        </w:tabs>
        <w:adjustRightInd w:val="0"/>
        <w:snapToGrid w:val="0"/>
        <w:spacing w:line="560" w:lineRule="exact"/>
        <w:ind w:firstLine="640" w:firstLineChars="200"/>
        <w:rPr>
          <w:rFonts w:eastAsia="方正仿宋简体"/>
        </w:rPr>
      </w:pPr>
      <w:r>
        <w:rPr>
          <w:rFonts w:eastAsia="方正仿宋简体"/>
        </w:rPr>
        <w:t>8.</w:t>
      </w:r>
      <w:r>
        <w:rPr>
          <w:rFonts w:hint="eastAsia" w:eastAsia="方正仿宋简体" w:cs="方正仿宋简体"/>
        </w:rPr>
        <w:t>其他由企事业等用人单位根据人才对本单位贡献情况提出，与本层次其他人才标准相当的人才。</w:t>
      </w:r>
    </w:p>
    <w:p>
      <w:pPr>
        <w:tabs>
          <w:tab w:val="left" w:pos="0"/>
          <w:tab w:val="left" w:pos="105"/>
        </w:tabs>
        <w:adjustRightInd w:val="0"/>
        <w:snapToGrid w:val="0"/>
        <w:spacing w:line="560" w:lineRule="exact"/>
        <w:jc w:val="center"/>
        <w:rPr>
          <w:rFonts w:eastAsia="方正小标宋简体"/>
          <w:sz w:val="44"/>
          <w:szCs w:val="44"/>
        </w:rPr>
      </w:pPr>
    </w:p>
    <w:p>
      <w:pPr>
        <w:tabs>
          <w:tab w:val="center" w:pos="4422"/>
          <w:tab w:val="left" w:pos="6385"/>
        </w:tabs>
        <w:adjustRightInd w:val="0"/>
        <w:snapToGrid w:val="0"/>
        <w:spacing w:line="560" w:lineRule="exact"/>
        <w:jc w:val="center"/>
        <w:rPr>
          <w:rFonts w:eastAsia="方正黑体简体"/>
        </w:rPr>
      </w:pPr>
      <w:r>
        <w:rPr>
          <w:rFonts w:hint="eastAsia" w:eastAsia="方正黑体简体" w:cs="方正黑体简体"/>
        </w:rPr>
        <w:t>操作说明</w:t>
      </w:r>
    </w:p>
    <w:p>
      <w:pPr>
        <w:tabs>
          <w:tab w:val="left" w:pos="0"/>
          <w:tab w:val="left" w:pos="105"/>
        </w:tabs>
        <w:adjustRightInd w:val="0"/>
        <w:snapToGrid w:val="0"/>
        <w:spacing w:line="560" w:lineRule="exact"/>
        <w:ind w:firstLine="640" w:firstLineChars="200"/>
        <w:rPr>
          <w:rFonts w:eastAsia="方正仿宋简体"/>
        </w:rPr>
      </w:pPr>
    </w:p>
    <w:p>
      <w:pPr>
        <w:tabs>
          <w:tab w:val="left" w:pos="0"/>
          <w:tab w:val="left" w:pos="105"/>
        </w:tabs>
        <w:adjustRightInd w:val="0"/>
        <w:snapToGrid w:val="0"/>
        <w:spacing w:line="540" w:lineRule="exact"/>
        <w:ind w:firstLine="640" w:firstLineChars="200"/>
        <w:rPr>
          <w:rFonts w:eastAsia="方正仿宋简体"/>
        </w:rPr>
      </w:pPr>
      <w:r>
        <w:rPr>
          <w:rFonts w:eastAsia="方正仿宋简体"/>
        </w:rPr>
        <w:t>1.“</w:t>
      </w:r>
      <w:r>
        <w:rPr>
          <w:rFonts w:hint="eastAsia" w:eastAsia="方正仿宋简体" w:cs="方正仿宋简体"/>
        </w:rPr>
        <w:t>世界</w:t>
      </w:r>
      <w:r>
        <w:rPr>
          <w:rFonts w:eastAsia="方正仿宋简体"/>
        </w:rPr>
        <w:t>500</w:t>
      </w:r>
      <w:r>
        <w:rPr>
          <w:rFonts w:hint="eastAsia" w:eastAsia="方正仿宋简体" w:cs="方正仿宋简体"/>
        </w:rPr>
        <w:t>强</w:t>
      </w:r>
      <w:r>
        <w:rPr>
          <w:rFonts w:eastAsia="方正仿宋简体"/>
        </w:rPr>
        <w:t>”</w:t>
      </w:r>
      <w:r>
        <w:rPr>
          <w:rFonts w:hint="eastAsia" w:eastAsia="方正仿宋简体" w:cs="方正仿宋简体"/>
        </w:rPr>
        <w:t>即美国《财富》杂志每年评选的</w:t>
      </w:r>
      <w:r>
        <w:rPr>
          <w:rFonts w:eastAsia="方正仿宋简体"/>
        </w:rPr>
        <w:t>“</w:t>
      </w:r>
      <w:r>
        <w:rPr>
          <w:rFonts w:hint="eastAsia" w:eastAsia="方正仿宋简体" w:cs="方正仿宋简体"/>
        </w:rPr>
        <w:t>全球最大</w:t>
      </w:r>
      <w:r>
        <w:rPr>
          <w:rFonts w:eastAsia="方正仿宋简体"/>
        </w:rPr>
        <w:t>500</w:t>
      </w:r>
      <w:r>
        <w:rPr>
          <w:rFonts w:hint="eastAsia" w:eastAsia="方正仿宋简体" w:cs="方正仿宋简体"/>
        </w:rPr>
        <w:t>家公司</w:t>
      </w:r>
      <w:r>
        <w:rPr>
          <w:rFonts w:eastAsia="方正仿宋简体"/>
        </w:rPr>
        <w:t>”</w:t>
      </w:r>
      <w:r>
        <w:rPr>
          <w:rFonts w:hint="eastAsia" w:eastAsia="方正仿宋简体" w:cs="方正仿宋简体"/>
        </w:rPr>
        <w:t>，</w:t>
      </w:r>
      <w:r>
        <w:rPr>
          <w:rFonts w:eastAsia="方正仿宋简体"/>
        </w:rPr>
        <w:t>“</w:t>
      </w:r>
      <w:r>
        <w:rPr>
          <w:rFonts w:hint="eastAsia" w:eastAsia="方正仿宋简体" w:cs="方正仿宋简体"/>
        </w:rPr>
        <w:t>中国</w:t>
      </w:r>
      <w:r>
        <w:rPr>
          <w:rFonts w:eastAsia="方正仿宋简体"/>
        </w:rPr>
        <w:t>50</w:t>
      </w:r>
      <w:r>
        <w:rPr>
          <w:rFonts w:hint="eastAsia" w:eastAsia="方正仿宋简体" w:cs="方正仿宋简体"/>
        </w:rPr>
        <w:t>强企业</w:t>
      </w:r>
      <w:r>
        <w:rPr>
          <w:rFonts w:eastAsia="方正仿宋简体"/>
        </w:rPr>
        <w:t>”</w:t>
      </w:r>
      <w:r>
        <w:rPr>
          <w:rFonts w:hint="eastAsia" w:eastAsia="方正仿宋简体" w:cs="方正仿宋简体"/>
        </w:rPr>
        <w:t>即由中国与全球化智库（</w:t>
      </w:r>
      <w:r>
        <w:rPr>
          <w:rFonts w:eastAsia="方正仿宋简体"/>
        </w:rPr>
        <w:t>CCG</w:t>
      </w:r>
      <w:r>
        <w:rPr>
          <w:rFonts w:hint="eastAsia" w:eastAsia="方正仿宋简体" w:cs="方正仿宋简体"/>
        </w:rPr>
        <w:t>）研究编写、社科院社科文献出版社出版的企业国际化蓝皮书《中国企业全球化报告）》中综合评选出的</w:t>
      </w:r>
      <w:r>
        <w:rPr>
          <w:rFonts w:eastAsia="方正仿宋简体"/>
        </w:rPr>
        <w:t>“</w:t>
      </w:r>
      <w:r>
        <w:rPr>
          <w:rFonts w:hint="eastAsia" w:eastAsia="方正仿宋简体" w:cs="方正仿宋简体"/>
        </w:rPr>
        <w:t>中国企业全球化</w:t>
      </w:r>
      <w:r>
        <w:rPr>
          <w:rFonts w:eastAsia="方正仿宋简体"/>
        </w:rPr>
        <w:t>50</w:t>
      </w:r>
      <w:r>
        <w:rPr>
          <w:rFonts w:hint="eastAsia" w:eastAsia="方正仿宋简体" w:cs="方正仿宋简体"/>
        </w:rPr>
        <w:t>强</w:t>
      </w:r>
      <w:r>
        <w:rPr>
          <w:rFonts w:eastAsia="方正仿宋简体"/>
        </w:rPr>
        <w:t>”</w:t>
      </w:r>
      <w:r>
        <w:rPr>
          <w:rFonts w:hint="eastAsia" w:eastAsia="方正仿宋简体" w:cs="方正仿宋简体"/>
        </w:rPr>
        <w:t>。</w:t>
      </w:r>
      <w:r>
        <w:rPr>
          <w:rFonts w:eastAsia="方正仿宋简体"/>
        </w:rPr>
        <w:t>“</w:t>
      </w:r>
      <w:r>
        <w:rPr>
          <w:rFonts w:hint="eastAsia" w:eastAsia="方正仿宋简体" w:cs="方正仿宋简体"/>
        </w:rPr>
        <w:t>中国装备制造业</w:t>
      </w:r>
      <w:r>
        <w:rPr>
          <w:rFonts w:eastAsia="方正仿宋简体"/>
        </w:rPr>
        <w:t>100</w:t>
      </w:r>
      <w:r>
        <w:rPr>
          <w:rFonts w:hint="eastAsia" w:eastAsia="方正仿宋简体" w:cs="方正仿宋简体"/>
        </w:rPr>
        <w:t>强</w:t>
      </w:r>
      <w:r>
        <w:rPr>
          <w:rFonts w:eastAsia="方正仿宋简体"/>
        </w:rPr>
        <w:t>”</w:t>
      </w:r>
      <w:r>
        <w:rPr>
          <w:rFonts w:hint="eastAsia" w:eastAsia="方正仿宋简体" w:cs="方正仿宋简体"/>
        </w:rPr>
        <w:t>参照中国装备制造业协会发布的最近年度企业排名。</w:t>
      </w:r>
    </w:p>
    <w:p>
      <w:pPr>
        <w:tabs>
          <w:tab w:val="left" w:pos="0"/>
          <w:tab w:val="left" w:pos="105"/>
        </w:tabs>
        <w:adjustRightInd w:val="0"/>
        <w:snapToGrid w:val="0"/>
        <w:spacing w:line="540" w:lineRule="exact"/>
        <w:ind w:firstLine="640" w:firstLineChars="200"/>
        <w:rPr>
          <w:rFonts w:eastAsia="方正仿宋简体"/>
        </w:rPr>
      </w:pPr>
      <w:r>
        <w:rPr>
          <w:rFonts w:eastAsia="方正仿宋简体"/>
        </w:rPr>
        <w:t>2.</w:t>
      </w:r>
      <w:r>
        <w:rPr>
          <w:rFonts w:hint="eastAsia" w:eastAsia="方正仿宋简体" w:cs="方正仿宋简体"/>
        </w:rPr>
        <w:t>国际著名金融机构包括：美国高盛（</w:t>
      </w:r>
      <w:r>
        <w:rPr>
          <w:rFonts w:eastAsia="方正仿宋简体"/>
        </w:rPr>
        <w:t>Goldman Sachs</w:t>
      </w:r>
      <w:r>
        <w:rPr>
          <w:rFonts w:hint="eastAsia" w:eastAsia="方正仿宋简体" w:cs="方正仿宋简体"/>
        </w:rPr>
        <w:t>）、摩根士丹利（</w:t>
      </w:r>
      <w:r>
        <w:rPr>
          <w:rFonts w:eastAsia="方正仿宋简体"/>
        </w:rPr>
        <w:t>Morgan Stanley</w:t>
      </w:r>
      <w:r>
        <w:rPr>
          <w:rFonts w:hint="eastAsia" w:eastAsia="方正仿宋简体" w:cs="方正仿宋简体"/>
        </w:rPr>
        <w:t>）、摩根大通（</w:t>
      </w:r>
      <w:r>
        <w:rPr>
          <w:rFonts w:eastAsia="方正仿宋简体"/>
        </w:rPr>
        <w:t>JPMorgan Chase</w:t>
      </w:r>
      <w:r>
        <w:rPr>
          <w:rFonts w:hint="eastAsia" w:eastAsia="方正仿宋简体" w:cs="方正仿宋简体"/>
        </w:rPr>
        <w:t>）、花旗银行（</w:t>
      </w:r>
      <w:r>
        <w:rPr>
          <w:rFonts w:eastAsia="方正仿宋简体"/>
        </w:rPr>
        <w:t>Citibank</w:t>
      </w:r>
      <w:r>
        <w:rPr>
          <w:rFonts w:hint="eastAsia" w:eastAsia="方正仿宋简体" w:cs="方正仿宋简体"/>
        </w:rPr>
        <w:t>）、美国国际集团（</w:t>
      </w:r>
      <w:r>
        <w:rPr>
          <w:rFonts w:eastAsia="方正仿宋简体"/>
        </w:rPr>
        <w:t>AIG</w:t>
      </w:r>
      <w:r>
        <w:rPr>
          <w:rFonts w:hint="eastAsia" w:eastAsia="方正仿宋简体" w:cs="方正仿宋简体"/>
        </w:rPr>
        <w:t>，</w:t>
      </w:r>
      <w:r>
        <w:rPr>
          <w:rFonts w:eastAsia="方正仿宋简体"/>
        </w:rPr>
        <w:t>American International Group</w:t>
      </w:r>
      <w:r>
        <w:rPr>
          <w:rFonts w:hint="eastAsia" w:eastAsia="方正仿宋简体" w:cs="方正仿宋简体"/>
        </w:rPr>
        <w:t>）、美国银行（</w:t>
      </w:r>
      <w:r>
        <w:rPr>
          <w:rFonts w:eastAsia="方正仿宋简体"/>
        </w:rPr>
        <w:t>Bank of America</w:t>
      </w:r>
      <w:r>
        <w:rPr>
          <w:rFonts w:hint="eastAsia" w:eastAsia="方正仿宋简体" w:cs="方正仿宋简体"/>
        </w:rPr>
        <w:t>）、英国汇丰银行（</w:t>
      </w:r>
      <w:r>
        <w:rPr>
          <w:rFonts w:eastAsia="方正仿宋简体"/>
        </w:rPr>
        <w:t>HSBC</w:t>
      </w:r>
      <w:r>
        <w:rPr>
          <w:rFonts w:hint="eastAsia" w:eastAsia="方正仿宋简体" w:cs="方正仿宋简体"/>
        </w:rPr>
        <w:t>）、法国兴业银行（</w:t>
      </w:r>
      <w:r>
        <w:rPr>
          <w:rFonts w:eastAsia="方正仿宋简体"/>
        </w:rPr>
        <w:t xml:space="preserve"> Societe Generale</w:t>
      </w:r>
      <w:r>
        <w:rPr>
          <w:rFonts w:hint="eastAsia" w:eastAsia="方正仿宋简体" w:cs="方正仿宋简体"/>
        </w:rPr>
        <w:t>）、法国巴黎银行（</w:t>
      </w:r>
      <w:r>
        <w:rPr>
          <w:rFonts w:eastAsia="方正仿宋简体"/>
        </w:rPr>
        <w:t xml:space="preserve"> BNP Paribas</w:t>
      </w:r>
      <w:r>
        <w:rPr>
          <w:rFonts w:hint="eastAsia" w:eastAsia="方正仿宋简体" w:cs="方正仿宋简体"/>
        </w:rPr>
        <w:t>）、法国巴黎百富勤有限公司（</w:t>
      </w:r>
      <w:r>
        <w:rPr>
          <w:rFonts w:eastAsia="方正仿宋简体"/>
        </w:rPr>
        <w:t>BNP Paribas Peregrine</w:t>
      </w:r>
      <w:r>
        <w:rPr>
          <w:rFonts w:hint="eastAsia" w:eastAsia="方正仿宋简体" w:cs="方正仿宋简体"/>
        </w:rPr>
        <w:t>）、荷兰银行（</w:t>
      </w:r>
      <w:r>
        <w:rPr>
          <w:rFonts w:eastAsia="方正仿宋简体"/>
        </w:rPr>
        <w:t>ABN AMRO Bank</w:t>
      </w:r>
      <w:r>
        <w:rPr>
          <w:rFonts w:hint="eastAsia" w:eastAsia="方正仿宋简体" w:cs="方正仿宋简体"/>
        </w:rPr>
        <w:t>）、荷兰国际集团（</w:t>
      </w:r>
      <w:r>
        <w:rPr>
          <w:rFonts w:eastAsia="方正仿宋简体"/>
        </w:rPr>
        <w:t xml:space="preserve"> ING Group</w:t>
      </w:r>
      <w:r>
        <w:rPr>
          <w:rFonts w:hint="eastAsia" w:eastAsia="方正仿宋简体" w:cs="方正仿宋简体"/>
        </w:rPr>
        <w:t>）、德意志银行（</w:t>
      </w:r>
      <w:r>
        <w:rPr>
          <w:rFonts w:eastAsia="方正仿宋简体"/>
        </w:rPr>
        <w:t>Deutsche Bank</w:t>
      </w:r>
      <w:r>
        <w:rPr>
          <w:rFonts w:hint="eastAsia" w:eastAsia="方正仿宋简体" w:cs="方正仿宋简体"/>
        </w:rPr>
        <w:t>）、德累斯顿银行（</w:t>
      </w:r>
      <w:r>
        <w:rPr>
          <w:rFonts w:eastAsia="方正仿宋简体"/>
        </w:rPr>
        <w:t xml:space="preserve"> Dresdner Bank AG</w:t>
      </w:r>
      <w:r>
        <w:rPr>
          <w:rFonts w:hint="eastAsia" w:eastAsia="方正仿宋简体" w:cs="方正仿宋简体"/>
        </w:rPr>
        <w:t>）、瑞士信贷第一波士顿（</w:t>
      </w:r>
      <w:r>
        <w:rPr>
          <w:rFonts w:eastAsia="方正仿宋简体"/>
        </w:rPr>
        <w:t>Credit Suisse First Boston</w:t>
      </w:r>
      <w:r>
        <w:rPr>
          <w:rFonts w:hint="eastAsia" w:eastAsia="方正仿宋简体" w:cs="方正仿宋简体"/>
        </w:rPr>
        <w:t>）、瑞士联合银行集团（</w:t>
      </w:r>
      <w:r>
        <w:rPr>
          <w:rFonts w:eastAsia="方正仿宋简体"/>
        </w:rPr>
        <w:t xml:space="preserve">United Bank of Switzerland </w:t>
      </w:r>
      <w:r>
        <w:rPr>
          <w:rFonts w:hint="eastAsia" w:eastAsia="方正仿宋简体" w:cs="方正仿宋简体"/>
        </w:rPr>
        <w:t>）、日本瑞穗集团（</w:t>
      </w:r>
      <w:r>
        <w:rPr>
          <w:rFonts w:eastAsia="方正仿宋简体"/>
        </w:rPr>
        <w:t>Mizuho Financial Group, Inc.</w:t>
      </w:r>
      <w:r>
        <w:rPr>
          <w:rFonts w:hint="eastAsia" w:eastAsia="方正仿宋简体" w:cs="方正仿宋简体"/>
        </w:rPr>
        <w:t>）、三菱</w:t>
      </w:r>
      <w:r>
        <w:rPr>
          <w:rFonts w:eastAsia="方正仿宋简体"/>
        </w:rPr>
        <w:t>UFJ</w:t>
      </w:r>
      <w:r>
        <w:rPr>
          <w:rFonts w:hint="eastAsia" w:eastAsia="方正仿宋简体" w:cs="方正仿宋简体"/>
        </w:rPr>
        <w:t>金融集团（</w:t>
      </w:r>
      <w:r>
        <w:rPr>
          <w:rFonts w:eastAsia="方正仿宋简体"/>
        </w:rPr>
        <w:t>Mitsubishi UFJ Financial Group, Inc.</w:t>
      </w:r>
      <w:r>
        <w:rPr>
          <w:rFonts w:hint="eastAsia" w:eastAsia="方正仿宋简体" w:cs="方正仿宋简体"/>
        </w:rPr>
        <w:t>）、三井住友金融集团（</w:t>
      </w:r>
      <w:r>
        <w:rPr>
          <w:rFonts w:eastAsia="方正仿宋简体"/>
        </w:rPr>
        <w:t xml:space="preserve">Sumitomo Mitsui Financial Group </w:t>
      </w:r>
      <w:r>
        <w:rPr>
          <w:rFonts w:hint="eastAsia" w:eastAsia="方正仿宋简体" w:cs="方正仿宋简体"/>
        </w:rPr>
        <w:t>）、新加坡星展银行（</w:t>
      </w:r>
      <w:r>
        <w:rPr>
          <w:rFonts w:eastAsia="方正仿宋简体"/>
        </w:rPr>
        <w:t>DBS Bank Limited</w:t>
      </w:r>
      <w:r>
        <w:rPr>
          <w:rFonts w:hint="eastAsia" w:eastAsia="方正仿宋简体" w:cs="方正仿宋简体"/>
        </w:rPr>
        <w:t>），国内知名金融机构指由中国银行业协会发布的中国前</w:t>
      </w:r>
      <w:r>
        <w:rPr>
          <w:rFonts w:eastAsia="方正仿宋简体"/>
        </w:rPr>
        <w:t>100</w:t>
      </w:r>
      <w:r>
        <w:rPr>
          <w:rFonts w:hint="eastAsia" w:eastAsia="方正仿宋简体" w:cs="方正仿宋简体"/>
        </w:rPr>
        <w:t>家银行排名（以核心一级资本净额排序）前</w:t>
      </w:r>
      <w:r>
        <w:rPr>
          <w:rFonts w:eastAsia="方正仿宋简体"/>
        </w:rPr>
        <w:t>20</w:t>
      </w:r>
      <w:r>
        <w:rPr>
          <w:rFonts w:hint="eastAsia" w:eastAsia="方正仿宋简体" w:cs="方正仿宋简体"/>
        </w:rPr>
        <w:t>名，中国证监会公布的年度证券公司分类为</w:t>
      </w:r>
      <w:r>
        <w:rPr>
          <w:rFonts w:eastAsia="方正仿宋简体"/>
        </w:rPr>
        <w:t>A</w:t>
      </w:r>
      <w:r>
        <w:rPr>
          <w:rFonts w:hint="eastAsia" w:eastAsia="方正仿宋简体" w:cs="方正仿宋简体"/>
        </w:rPr>
        <w:t>级以上的证券公司，中国保监会公布的原保费收入排名前</w:t>
      </w:r>
      <w:r>
        <w:rPr>
          <w:rFonts w:eastAsia="方正仿宋简体"/>
        </w:rPr>
        <w:t>20</w:t>
      </w:r>
      <w:r>
        <w:rPr>
          <w:rFonts w:hint="eastAsia" w:eastAsia="方正仿宋简体" w:cs="方正仿宋简体"/>
        </w:rPr>
        <w:t>的保险公司。</w:t>
      </w:r>
    </w:p>
    <w:p>
      <w:pPr>
        <w:tabs>
          <w:tab w:val="left" w:pos="0"/>
          <w:tab w:val="left" w:pos="105"/>
        </w:tabs>
        <w:adjustRightInd w:val="0"/>
        <w:snapToGrid w:val="0"/>
        <w:spacing w:line="540" w:lineRule="exact"/>
        <w:ind w:firstLine="640" w:firstLineChars="200"/>
        <w:rPr>
          <w:rFonts w:eastAsia="方正仿宋简体"/>
        </w:rPr>
      </w:pPr>
      <w:r>
        <w:rPr>
          <w:rFonts w:eastAsia="方正仿宋简体"/>
        </w:rPr>
        <w:t>3.</w:t>
      </w:r>
      <w:r>
        <w:rPr>
          <w:rFonts w:hint="eastAsia" w:eastAsia="方正仿宋简体" w:cs="方正仿宋简体"/>
        </w:rPr>
        <w:t>国际著名会计师事务所包括：普华永道会计师事务所（</w:t>
      </w:r>
      <w:r>
        <w:rPr>
          <w:rFonts w:eastAsia="方正仿宋简体"/>
        </w:rPr>
        <w:t>Pricewaterhouse Coopers</w:t>
      </w:r>
      <w:r>
        <w:rPr>
          <w:rFonts w:hint="eastAsia" w:eastAsia="方正仿宋简体" w:cs="方正仿宋简体"/>
        </w:rPr>
        <w:t>）、德勤会计师事务所（</w:t>
      </w:r>
      <w:r>
        <w:rPr>
          <w:rFonts w:eastAsia="方正仿宋简体"/>
        </w:rPr>
        <w:t>Deloitte &amp; Touche</w:t>
      </w:r>
      <w:r>
        <w:rPr>
          <w:rFonts w:hint="eastAsia" w:eastAsia="方正仿宋简体" w:cs="方正仿宋简体"/>
        </w:rPr>
        <w:t>）、安永会计师事务所（</w:t>
      </w:r>
      <w:r>
        <w:rPr>
          <w:rFonts w:eastAsia="方正仿宋简体"/>
        </w:rPr>
        <w:t>Ernst &amp; Young</w:t>
      </w:r>
      <w:r>
        <w:rPr>
          <w:rFonts w:hint="eastAsia" w:eastAsia="方正仿宋简体" w:cs="方正仿宋简体"/>
        </w:rPr>
        <w:t>）、毕马威会计师事务所（</w:t>
      </w:r>
      <w:r>
        <w:rPr>
          <w:rFonts w:eastAsia="方正仿宋简体"/>
        </w:rPr>
        <w:t>KPMG</w:t>
      </w:r>
      <w:r>
        <w:rPr>
          <w:rFonts w:hint="eastAsia" w:eastAsia="方正仿宋简体" w:cs="方正仿宋简体"/>
        </w:rPr>
        <w:t>）、捷安国际会计师事务所（</w:t>
      </w:r>
      <w:r>
        <w:rPr>
          <w:rFonts w:eastAsia="方正仿宋简体"/>
        </w:rPr>
        <w:t>AGN International</w:t>
      </w:r>
      <w:r>
        <w:rPr>
          <w:rFonts w:hint="eastAsia" w:eastAsia="方正仿宋简体" w:cs="方正仿宋简体"/>
        </w:rPr>
        <w:t>）、艾格斯国际会计师事务所（</w:t>
      </w:r>
      <w:r>
        <w:rPr>
          <w:rFonts w:eastAsia="方正仿宋简体"/>
        </w:rPr>
        <w:t>IGAF</w:t>
      </w:r>
      <w:r>
        <w:rPr>
          <w:rFonts w:hint="eastAsia" w:eastAsia="方正仿宋简体" w:cs="方正仿宋简体"/>
        </w:rPr>
        <w:t>）、安博国际会计联盟（</w:t>
      </w:r>
      <w:r>
        <w:rPr>
          <w:rFonts w:eastAsia="方正仿宋简体"/>
        </w:rPr>
        <w:t>INPACT International</w:t>
      </w:r>
      <w:r>
        <w:rPr>
          <w:rFonts w:hint="eastAsia" w:eastAsia="方正仿宋简体" w:cs="方正仿宋简体"/>
        </w:rPr>
        <w:t>）、博太国际会计师事务所（</w:t>
      </w:r>
      <w:r>
        <w:rPr>
          <w:rFonts w:eastAsia="方正仿宋简体"/>
        </w:rPr>
        <w:t>Baker Tilly International</w:t>
      </w:r>
      <w:r>
        <w:rPr>
          <w:rFonts w:hint="eastAsia" w:eastAsia="方正仿宋简体" w:cs="方正仿宋简体"/>
        </w:rPr>
        <w:t>）、贝克国际会计师事务所（</w:t>
      </w:r>
      <w:r>
        <w:rPr>
          <w:rFonts w:eastAsia="方正仿宋简体"/>
        </w:rPr>
        <w:t>BKR International</w:t>
      </w:r>
      <w:r>
        <w:rPr>
          <w:rFonts w:hint="eastAsia" w:eastAsia="方正仿宋简体" w:cs="方正仿宋简体"/>
        </w:rPr>
        <w:t>）、德豪国际会计师事务所（</w:t>
      </w:r>
      <w:r>
        <w:rPr>
          <w:rFonts w:eastAsia="方正仿宋简体"/>
        </w:rPr>
        <w:t>BDO International</w:t>
      </w:r>
      <w:r>
        <w:rPr>
          <w:rFonts w:hint="eastAsia" w:eastAsia="方正仿宋简体" w:cs="方正仿宋简体"/>
        </w:rPr>
        <w:t>）、费都寿国际会计师事务所（</w:t>
      </w:r>
      <w:r>
        <w:rPr>
          <w:rFonts w:eastAsia="方正仿宋简体"/>
        </w:rPr>
        <w:t>Fiducial Global</w:t>
      </w:r>
      <w:r>
        <w:rPr>
          <w:rFonts w:hint="eastAsia" w:eastAsia="方正仿宋简体" w:cs="方正仿宋简体"/>
        </w:rPr>
        <w:t>）、浩华国际会计师事务所（</w:t>
      </w:r>
      <w:r>
        <w:rPr>
          <w:rFonts w:eastAsia="方正仿宋简体"/>
        </w:rPr>
        <w:t>Horwath International</w:t>
      </w:r>
      <w:r>
        <w:rPr>
          <w:rFonts w:hint="eastAsia" w:eastAsia="方正仿宋简体" w:cs="方正仿宋简体"/>
        </w:rPr>
        <w:t>）、浩信国际会计师事务所（</w:t>
      </w:r>
      <w:r>
        <w:rPr>
          <w:rFonts w:eastAsia="方正仿宋简体"/>
        </w:rPr>
        <w:t>HLB International</w:t>
      </w:r>
      <w:r>
        <w:rPr>
          <w:rFonts w:hint="eastAsia" w:eastAsia="方正仿宋简体" w:cs="方正仿宋简体"/>
        </w:rPr>
        <w:t>）、华利信国际会计师事务所（</w:t>
      </w:r>
      <w:r>
        <w:rPr>
          <w:rFonts w:eastAsia="方正仿宋简体"/>
        </w:rPr>
        <w:t>Morison International</w:t>
      </w:r>
      <w:r>
        <w:rPr>
          <w:rFonts w:hint="eastAsia" w:eastAsia="方正仿宋简体" w:cs="方正仿宋简体"/>
        </w:rPr>
        <w:t>）、均富国际会计师事务所（</w:t>
      </w:r>
      <w:r>
        <w:rPr>
          <w:rFonts w:eastAsia="方正仿宋简体"/>
        </w:rPr>
        <w:t>Grant Thornton International</w:t>
      </w:r>
      <w:r>
        <w:rPr>
          <w:rFonts w:hint="eastAsia" w:eastAsia="方正仿宋简体" w:cs="方正仿宋简体"/>
        </w:rPr>
        <w:t>）、克瑞斯顿国际会计师事务所（</w:t>
      </w:r>
      <w:r>
        <w:rPr>
          <w:rFonts w:eastAsia="方正仿宋简体"/>
        </w:rPr>
        <w:t>Kreston International</w:t>
      </w:r>
      <w:r>
        <w:rPr>
          <w:rFonts w:hint="eastAsia" w:eastAsia="方正仿宋简体" w:cs="方正仿宋简体"/>
        </w:rPr>
        <w:t>）、罗申美国际会计师事务所（</w:t>
      </w:r>
      <w:r>
        <w:rPr>
          <w:rFonts w:eastAsia="方正仿宋简体"/>
        </w:rPr>
        <w:t>RSM International</w:t>
      </w:r>
      <w:r>
        <w:rPr>
          <w:rFonts w:hint="eastAsia" w:eastAsia="方正仿宋简体" w:cs="方正仿宋简体"/>
        </w:rPr>
        <w:t>）、联合会计师国际会计师事务所（</w:t>
      </w:r>
      <w:r>
        <w:rPr>
          <w:rFonts w:eastAsia="方正仿宋简体"/>
        </w:rPr>
        <w:t>CPAAI</w:t>
      </w:r>
      <w:r>
        <w:rPr>
          <w:rFonts w:hint="eastAsia" w:eastAsia="方正仿宋简体" w:cs="方正仿宋简体"/>
        </w:rPr>
        <w:t>）、摩斯伦国际会计师事务所（</w:t>
      </w:r>
      <w:r>
        <w:rPr>
          <w:rFonts w:eastAsia="方正仿宋简体"/>
        </w:rPr>
        <w:t>Moores Rowland International</w:t>
      </w:r>
      <w:r>
        <w:rPr>
          <w:rFonts w:hint="eastAsia" w:eastAsia="方正仿宋简体" w:cs="方正仿宋简体"/>
        </w:rPr>
        <w:t>）。</w:t>
      </w:r>
    </w:p>
    <w:p>
      <w:pPr>
        <w:tabs>
          <w:tab w:val="left" w:pos="0"/>
          <w:tab w:val="left" w:pos="105"/>
        </w:tabs>
        <w:adjustRightInd w:val="0"/>
        <w:snapToGrid w:val="0"/>
        <w:spacing w:line="540" w:lineRule="exact"/>
        <w:ind w:firstLine="640" w:firstLineChars="200"/>
        <w:rPr>
          <w:rFonts w:eastAsia="方正仿宋简体"/>
        </w:rPr>
      </w:pPr>
      <w:r>
        <w:rPr>
          <w:rFonts w:eastAsia="方正仿宋简体"/>
        </w:rPr>
        <w:t>4.</w:t>
      </w:r>
      <w:r>
        <w:rPr>
          <w:rFonts w:hint="eastAsia" w:eastAsia="方正仿宋简体" w:cs="方正仿宋简体"/>
        </w:rPr>
        <w:t>国际著名律师事务所包括：贝克</w:t>
      </w:r>
      <w:r>
        <w:rPr>
          <w:rFonts w:eastAsia="方正仿宋简体"/>
        </w:rPr>
        <w:t>·</w:t>
      </w:r>
      <w:r>
        <w:rPr>
          <w:rFonts w:hint="eastAsia" w:eastAsia="方正仿宋简体" w:cs="方正仿宋简体"/>
        </w:rPr>
        <w:t>麦坚时国际律师事务所（</w:t>
      </w:r>
      <w:r>
        <w:rPr>
          <w:rFonts w:eastAsia="方正仿宋简体"/>
        </w:rPr>
        <w:t>Baker &amp; McKenzie</w:t>
      </w:r>
      <w:r>
        <w:rPr>
          <w:rFonts w:hint="eastAsia" w:eastAsia="方正仿宋简体" w:cs="方正仿宋简体"/>
        </w:rPr>
        <w:t>）、高伟绅律师事务所（</w:t>
      </w:r>
      <w:r>
        <w:rPr>
          <w:rFonts w:eastAsia="方正仿宋简体"/>
        </w:rPr>
        <w:t>Clifford Chance</w:t>
      </w:r>
      <w:r>
        <w:rPr>
          <w:rFonts w:hint="eastAsia" w:eastAsia="方正仿宋简体" w:cs="方正仿宋简体"/>
        </w:rPr>
        <w:t>）、安理律师事务所（</w:t>
      </w:r>
      <w:r>
        <w:rPr>
          <w:rFonts w:eastAsia="方正仿宋简体"/>
        </w:rPr>
        <w:t>Allen &amp; Overy</w:t>
      </w:r>
      <w:r>
        <w:rPr>
          <w:rFonts w:hint="eastAsia" w:eastAsia="方正仿宋简体" w:cs="方正仿宋简体"/>
        </w:rPr>
        <w:t>）、欧华律师事务所（</w:t>
      </w:r>
      <w:r>
        <w:rPr>
          <w:rFonts w:eastAsia="方正仿宋简体"/>
        </w:rPr>
        <w:t>DLA Piper LLP</w:t>
      </w:r>
      <w:r>
        <w:rPr>
          <w:rFonts w:hint="eastAsia" w:eastAsia="方正仿宋简体" w:cs="方正仿宋简体"/>
        </w:rPr>
        <w:t>）、年利达律师事务所（</w:t>
      </w:r>
      <w:r>
        <w:rPr>
          <w:rFonts w:eastAsia="方正仿宋简体"/>
        </w:rPr>
        <w:t>Linklaters</w:t>
      </w:r>
      <w:r>
        <w:rPr>
          <w:rFonts w:hint="eastAsia" w:eastAsia="方正仿宋简体" w:cs="方正仿宋简体"/>
        </w:rPr>
        <w:t>）、</w:t>
      </w:r>
      <w:r>
        <w:rPr>
          <w:rFonts w:hint="eastAsia" w:eastAsia="宋体" w:cs="宋体"/>
        </w:rPr>
        <w:t>孖</w:t>
      </w:r>
      <w:r>
        <w:rPr>
          <w:rFonts w:hint="eastAsia" w:eastAsia="方正仿宋简体" w:cs="方正仿宋简体"/>
        </w:rPr>
        <w:t>士打律师行（</w:t>
      </w:r>
      <w:r>
        <w:rPr>
          <w:rFonts w:eastAsia="方正仿宋简体"/>
        </w:rPr>
        <w:t>Mayer Brown JSM</w:t>
      </w:r>
      <w:r>
        <w:rPr>
          <w:rFonts w:hint="eastAsia" w:eastAsia="方正仿宋简体" w:cs="方正仿宋简体"/>
        </w:rPr>
        <w:t>）、史密夫</w:t>
      </w:r>
      <w:r>
        <w:rPr>
          <w:rFonts w:eastAsia="方正仿宋简体"/>
        </w:rPr>
        <w:t>·</w:t>
      </w:r>
      <w:r>
        <w:rPr>
          <w:rFonts w:hint="eastAsia" w:eastAsia="方正仿宋简体" w:cs="方正仿宋简体"/>
        </w:rPr>
        <w:t>斐尔律师事务所（</w:t>
      </w:r>
      <w:r>
        <w:rPr>
          <w:rFonts w:eastAsia="方正仿宋简体"/>
        </w:rPr>
        <w:t>Herbert Smith Freehills LLP</w:t>
      </w:r>
      <w:r>
        <w:rPr>
          <w:rFonts w:hint="eastAsia" w:eastAsia="方正仿宋简体" w:cs="方正仿宋简体"/>
        </w:rPr>
        <w:t>）、霍金路伟律师事务所（</w:t>
      </w:r>
      <w:r>
        <w:rPr>
          <w:rFonts w:eastAsia="方正仿宋简体"/>
        </w:rPr>
        <w:t>Hogan Lovells LLP</w:t>
      </w:r>
      <w:r>
        <w:rPr>
          <w:rFonts w:hint="eastAsia" w:eastAsia="方正仿宋简体" w:cs="方正仿宋简体"/>
        </w:rPr>
        <w:t>）、富而德律师事务所</w:t>
      </w:r>
      <w:r>
        <w:rPr>
          <w:rFonts w:eastAsia="方正仿宋简体"/>
        </w:rPr>
        <w:t xml:space="preserve"> </w:t>
      </w:r>
      <w:r>
        <w:rPr>
          <w:rFonts w:hint="eastAsia" w:eastAsia="方正仿宋简体" w:cs="方正仿宋简体"/>
        </w:rPr>
        <w:t>（</w:t>
      </w:r>
      <w:r>
        <w:rPr>
          <w:rFonts w:eastAsia="方正仿宋简体"/>
        </w:rPr>
        <w:t>Freshfields Bruckhaus Deringer</w:t>
      </w:r>
      <w:r>
        <w:rPr>
          <w:rFonts w:hint="eastAsia" w:eastAsia="方正仿宋简体" w:cs="方正仿宋简体"/>
        </w:rPr>
        <w:t>）、诺顿罗氏律师集团（</w:t>
      </w:r>
      <w:r>
        <w:rPr>
          <w:rFonts w:eastAsia="方正仿宋简体"/>
        </w:rPr>
        <w:t>Norton Rose Fulbright</w:t>
      </w:r>
      <w:r>
        <w:rPr>
          <w:rFonts w:hint="eastAsia" w:eastAsia="方正仿宋简体" w:cs="方正仿宋简体"/>
        </w:rPr>
        <w:t>）、盛德律师事务所（</w:t>
      </w:r>
      <w:r>
        <w:rPr>
          <w:rFonts w:eastAsia="方正仿宋简体"/>
        </w:rPr>
        <w:t>Sidley Austin LLP</w:t>
      </w:r>
      <w:r>
        <w:rPr>
          <w:rFonts w:hint="eastAsia" w:eastAsia="方正仿宋简体" w:cs="方正仿宋简体"/>
        </w:rPr>
        <w:t>）、西盟斯律师事务所（</w:t>
      </w:r>
      <w:r>
        <w:rPr>
          <w:rFonts w:eastAsia="方正仿宋简体"/>
        </w:rPr>
        <w:t>Simmons &amp; Simmonsv</w:t>
      </w:r>
      <w:r>
        <w:rPr>
          <w:rFonts w:hint="eastAsia" w:eastAsia="方正仿宋简体" w:cs="方正仿宋简体"/>
        </w:rPr>
        <w:t>）、世达律师事务所</w:t>
      </w:r>
      <w:r>
        <w:rPr>
          <w:rFonts w:eastAsia="方正仿宋简体"/>
        </w:rPr>
        <w:t xml:space="preserve"> </w:t>
      </w:r>
      <w:r>
        <w:rPr>
          <w:rFonts w:hint="eastAsia" w:eastAsia="方正仿宋简体" w:cs="方正仿宋简体"/>
        </w:rPr>
        <w:t>（</w:t>
      </w:r>
      <w:r>
        <w:rPr>
          <w:rFonts w:eastAsia="方正仿宋简体"/>
        </w:rPr>
        <w:t>Skadden, Arps, Slate, Meagher &amp; Flom LLP and Affiliates</w:t>
      </w:r>
      <w:r>
        <w:rPr>
          <w:rFonts w:hint="eastAsia" w:eastAsia="方正仿宋简体" w:cs="方正仿宋简体"/>
        </w:rPr>
        <w:t>）、凯易律师事务所（</w:t>
      </w:r>
      <w:r>
        <w:rPr>
          <w:rFonts w:eastAsia="方正仿宋简体"/>
        </w:rPr>
        <w:t>Kirkland &amp; Ellis LLP</w:t>
      </w:r>
      <w:r>
        <w:rPr>
          <w:rFonts w:hint="eastAsia" w:eastAsia="方正仿宋简体" w:cs="方正仿宋简体"/>
        </w:rPr>
        <w:t>）、金杜律师事务所（</w:t>
      </w:r>
      <w:r>
        <w:rPr>
          <w:rFonts w:eastAsia="方正仿宋简体"/>
        </w:rPr>
        <w:t>King &amp; Wood Mallesons</w:t>
      </w:r>
      <w:r>
        <w:rPr>
          <w:rFonts w:hint="eastAsia" w:eastAsia="方正仿宋简体" w:cs="方正仿宋简体"/>
        </w:rPr>
        <w:t>）、大成律师事务所</w:t>
      </w:r>
      <w:r>
        <w:rPr>
          <w:rFonts w:eastAsia="方正仿宋简体"/>
        </w:rPr>
        <w:t>/</w:t>
      </w:r>
      <w:r>
        <w:rPr>
          <w:rFonts w:hint="eastAsia" w:eastAsia="方正仿宋简体" w:cs="方正仿宋简体"/>
        </w:rPr>
        <w:t>德同律师事务所（</w:t>
      </w:r>
      <w:r>
        <w:rPr>
          <w:rFonts w:eastAsia="方正仿宋简体"/>
        </w:rPr>
        <w:t>Dentons</w:t>
      </w:r>
      <w:r>
        <w:rPr>
          <w:rFonts w:hint="eastAsia" w:eastAsia="方正仿宋简体" w:cs="方正仿宋简体"/>
        </w:rPr>
        <w:t>）、众达律师事务所（</w:t>
      </w:r>
      <w:r>
        <w:rPr>
          <w:rFonts w:eastAsia="方正仿宋简体"/>
        </w:rPr>
        <w:t>Jones Day</w:t>
      </w:r>
      <w:r>
        <w:rPr>
          <w:rFonts w:hint="eastAsia" w:eastAsia="方正仿宋简体" w:cs="方正仿宋简体"/>
        </w:rPr>
        <w:t>）、瑞生国际律师事务所（</w:t>
      </w:r>
      <w:r>
        <w:rPr>
          <w:rFonts w:eastAsia="方正仿宋简体"/>
        </w:rPr>
        <w:t>Latham &amp; Watkins LLP</w:t>
      </w:r>
      <w:r>
        <w:rPr>
          <w:rFonts w:hint="eastAsia" w:eastAsia="方正仿宋简体" w:cs="方正仿宋简体"/>
        </w:rPr>
        <w:t>）、伟凯律师事务所（</w:t>
      </w:r>
      <w:r>
        <w:rPr>
          <w:rFonts w:eastAsia="方正仿宋简体"/>
        </w:rPr>
        <w:t>White &amp; Case LLP</w:t>
      </w:r>
      <w:r>
        <w:rPr>
          <w:rFonts w:hint="eastAsia" w:eastAsia="方正仿宋简体" w:cs="方正仿宋简体"/>
        </w:rPr>
        <w:t>）、司利达律师事务所（</w:t>
      </w:r>
      <w:r>
        <w:rPr>
          <w:rFonts w:eastAsia="方正仿宋简体"/>
        </w:rPr>
        <w:t>Slaughter and May</w:t>
      </w:r>
      <w:r>
        <w:rPr>
          <w:rFonts w:hint="eastAsia" w:eastAsia="方正仿宋简体" w:cs="方正仿宋简体"/>
        </w:rPr>
        <w:t>）、亚司特律师事务所（</w:t>
      </w:r>
      <w:r>
        <w:rPr>
          <w:rFonts w:eastAsia="方正仿宋简体"/>
        </w:rPr>
        <w:t>Ashurst</w:t>
      </w:r>
      <w:r>
        <w:rPr>
          <w:rFonts w:hint="eastAsia" w:eastAsia="方正仿宋简体" w:cs="方正仿宋简体"/>
        </w:rPr>
        <w:t>）、苏利文</w:t>
      </w:r>
      <w:r>
        <w:rPr>
          <w:rFonts w:eastAsia="方正仿宋简体"/>
        </w:rPr>
        <w:t>·</w:t>
      </w:r>
      <w:r>
        <w:rPr>
          <w:rFonts w:hint="eastAsia" w:eastAsia="方正仿宋简体" w:cs="方正仿宋简体"/>
        </w:rPr>
        <w:t>克伦威尔律师事务所（</w:t>
      </w:r>
      <w:r>
        <w:rPr>
          <w:rFonts w:eastAsia="方正仿宋简体"/>
        </w:rPr>
        <w:t>Sullivan &amp; Cromwell LLP, Wharton &amp; Garrison LLP</w:t>
      </w:r>
      <w:r>
        <w:rPr>
          <w:rFonts w:hint="eastAsia" w:eastAsia="方正仿宋简体" w:cs="方正仿宋简体"/>
        </w:rPr>
        <w:t>）、宝维斯律师事务所（</w:t>
      </w:r>
      <w:r>
        <w:rPr>
          <w:rFonts w:eastAsia="方正仿宋简体"/>
        </w:rPr>
        <w:t>Paul, Weiss, Rifkind, Wharton &amp; Garrison LLP</w:t>
      </w:r>
      <w:r>
        <w:rPr>
          <w:rFonts w:hint="eastAsia" w:eastAsia="方正仿宋简体" w:cs="方正仿宋简体"/>
        </w:rPr>
        <w:t>）。</w:t>
      </w:r>
    </w:p>
    <w:p>
      <w:pPr>
        <w:tabs>
          <w:tab w:val="left" w:pos="0"/>
          <w:tab w:val="left" w:pos="105"/>
        </w:tabs>
        <w:adjustRightInd w:val="0"/>
        <w:snapToGrid w:val="0"/>
        <w:spacing w:line="540" w:lineRule="exact"/>
        <w:ind w:firstLine="640" w:firstLineChars="200"/>
        <w:rPr>
          <w:rFonts w:eastAsia="方正仿宋简体"/>
        </w:rPr>
      </w:pPr>
      <w:r>
        <w:rPr>
          <w:rFonts w:eastAsia="方正仿宋简体"/>
        </w:rPr>
        <w:t>5.</w:t>
      </w:r>
      <w:r>
        <w:rPr>
          <w:rFonts w:hint="eastAsia" w:eastAsia="方正仿宋简体" w:cs="方正仿宋简体"/>
        </w:rPr>
        <w:t>国际著名学术组织包括</w:t>
      </w:r>
      <w:r>
        <w:rPr>
          <w:rFonts w:eastAsia="方正仿宋简体"/>
        </w:rPr>
        <w:t>:</w:t>
      </w:r>
      <w:r>
        <w:rPr>
          <w:rFonts w:hint="eastAsia" w:eastAsia="方正仿宋简体" w:cs="方正仿宋简体"/>
        </w:rPr>
        <w:t>电气与电子工程师学会（美国）</w:t>
      </w:r>
      <w:r>
        <w:rPr>
          <w:rFonts w:eastAsia="方正仿宋简体"/>
        </w:rPr>
        <w:t>—IEEE</w:t>
      </w:r>
      <w:r>
        <w:rPr>
          <w:rFonts w:hint="eastAsia" w:eastAsia="方正仿宋简体" w:cs="方正仿宋简体"/>
        </w:rPr>
        <w:t>（</w:t>
      </w:r>
      <w:r>
        <w:rPr>
          <w:rFonts w:eastAsia="方正仿宋简体"/>
        </w:rPr>
        <w:t>The Institute of Electrical And Electronics Engineers</w:t>
      </w:r>
      <w:r>
        <w:rPr>
          <w:rFonts w:hint="eastAsia" w:eastAsia="方正仿宋简体" w:cs="方正仿宋简体"/>
        </w:rPr>
        <w:t>）、电气工程师学会（英国）</w:t>
      </w:r>
      <w:r>
        <w:rPr>
          <w:rFonts w:eastAsia="方正仿宋简体"/>
        </w:rPr>
        <w:t>—IEE</w:t>
      </w:r>
      <w:r>
        <w:rPr>
          <w:rFonts w:hint="eastAsia" w:eastAsia="方正仿宋简体" w:cs="方正仿宋简体"/>
        </w:rPr>
        <w:t>（</w:t>
      </w:r>
      <w:r>
        <w:rPr>
          <w:rFonts w:eastAsia="方正仿宋简体"/>
        </w:rPr>
        <w:t>The Institutions of Electrical Engineers</w:t>
      </w:r>
      <w:r>
        <w:rPr>
          <w:rFonts w:hint="eastAsia" w:eastAsia="方正仿宋简体" w:cs="方正仿宋简体"/>
        </w:rPr>
        <w:t>）、国际电工委员会</w:t>
      </w:r>
      <w:r>
        <w:rPr>
          <w:rFonts w:eastAsia="方正仿宋简体"/>
        </w:rPr>
        <w:t>—IEC</w:t>
      </w:r>
      <w:r>
        <w:rPr>
          <w:rFonts w:hint="eastAsia" w:eastAsia="方正仿宋简体" w:cs="方正仿宋简体"/>
        </w:rPr>
        <w:t>（</w:t>
      </w:r>
      <w:r>
        <w:rPr>
          <w:rFonts w:eastAsia="方正仿宋简体"/>
        </w:rPr>
        <w:t>International Electrotechnical Commission</w:t>
      </w:r>
      <w:r>
        <w:rPr>
          <w:rFonts w:hint="eastAsia" w:eastAsia="方正仿宋简体" w:cs="方正仿宋简体"/>
        </w:rPr>
        <w:t>）、美国物理学会</w:t>
      </w:r>
      <w:r>
        <w:rPr>
          <w:rFonts w:eastAsia="方正仿宋简体"/>
        </w:rPr>
        <w:t>—APS</w:t>
      </w:r>
      <w:r>
        <w:rPr>
          <w:rFonts w:hint="eastAsia" w:eastAsia="方正仿宋简体" w:cs="方正仿宋简体"/>
        </w:rPr>
        <w:t>（</w:t>
      </w:r>
      <w:r>
        <w:rPr>
          <w:rFonts w:eastAsia="方正仿宋简体"/>
        </w:rPr>
        <w:t>American Physical Society</w:t>
      </w:r>
      <w:r>
        <w:rPr>
          <w:rFonts w:hint="eastAsia" w:eastAsia="方正仿宋简体" w:cs="方正仿宋简体"/>
        </w:rPr>
        <w:t>）、美国医药生物工程学会</w:t>
      </w:r>
      <w:r>
        <w:rPr>
          <w:rFonts w:eastAsia="方正仿宋简体"/>
        </w:rPr>
        <w:t>—AIMBE</w:t>
      </w:r>
      <w:r>
        <w:rPr>
          <w:rFonts w:hint="eastAsia" w:eastAsia="方正仿宋简体" w:cs="方正仿宋简体"/>
        </w:rPr>
        <w:t>（</w:t>
      </w:r>
      <w:r>
        <w:rPr>
          <w:rFonts w:eastAsia="方正仿宋简体"/>
        </w:rPr>
        <w:t>American Institute for Medical and Biological Engineering</w:t>
      </w:r>
      <w:r>
        <w:rPr>
          <w:rFonts w:hint="eastAsia" w:eastAsia="方正仿宋简体" w:cs="方正仿宋简体"/>
        </w:rPr>
        <w:t>）、美国计算机协会</w:t>
      </w:r>
      <w:r>
        <w:rPr>
          <w:rFonts w:eastAsia="方正仿宋简体"/>
        </w:rPr>
        <w:t>—ACM</w:t>
      </w:r>
      <w:r>
        <w:rPr>
          <w:rFonts w:hint="eastAsia" w:eastAsia="方正仿宋简体" w:cs="方正仿宋简体"/>
        </w:rPr>
        <w:t>（</w:t>
      </w:r>
      <w:r>
        <w:rPr>
          <w:rFonts w:eastAsia="方正仿宋简体"/>
        </w:rPr>
        <w:t>Association for Computing Machinery</w:t>
      </w:r>
      <w:r>
        <w:rPr>
          <w:rFonts w:hint="eastAsia" w:eastAsia="方正仿宋简体" w:cs="方正仿宋简体"/>
        </w:rPr>
        <w:t>）。</w:t>
      </w:r>
    </w:p>
    <w:p>
      <w:pPr>
        <w:tabs>
          <w:tab w:val="left" w:pos="0"/>
          <w:tab w:val="left" w:pos="105"/>
        </w:tabs>
        <w:adjustRightInd w:val="0"/>
        <w:snapToGrid w:val="0"/>
        <w:spacing w:line="540" w:lineRule="exact"/>
        <w:ind w:firstLine="640" w:firstLineChars="200"/>
        <w:rPr>
          <w:rFonts w:eastAsia="方正仿宋简体"/>
        </w:rPr>
      </w:pPr>
      <w:r>
        <w:rPr>
          <w:rFonts w:eastAsia="方正仿宋简体"/>
        </w:rPr>
        <w:t>6.</w:t>
      </w:r>
      <w:r>
        <w:rPr>
          <w:rFonts w:hint="eastAsia" w:eastAsia="方正仿宋简体" w:cs="方正仿宋简体"/>
        </w:rPr>
        <w:t>三大世界大学排名指上海交通大学世界一流大学研究中心研究发布的世界大学学术排名（</w:t>
      </w:r>
      <w:r>
        <w:rPr>
          <w:rFonts w:eastAsia="方正仿宋简体"/>
        </w:rPr>
        <w:t>ARWU</w:t>
      </w:r>
      <w:r>
        <w:rPr>
          <w:rFonts w:hint="eastAsia" w:eastAsia="方正仿宋简体" w:cs="方正仿宋简体"/>
        </w:rPr>
        <w:t>）、国际高等教育研究机构</w:t>
      </w:r>
      <w:r>
        <w:rPr>
          <w:rFonts w:eastAsia="方正仿宋简体"/>
        </w:rPr>
        <w:t>Quacquarelli Symonds</w:t>
      </w:r>
      <w:r>
        <w:rPr>
          <w:rFonts w:hint="eastAsia" w:eastAsia="方正仿宋简体" w:cs="方正仿宋简体"/>
        </w:rPr>
        <w:t>发布的</w:t>
      </w:r>
      <w:r>
        <w:rPr>
          <w:rFonts w:eastAsia="方正仿宋简体"/>
        </w:rPr>
        <w:t>QS</w:t>
      </w:r>
      <w:r>
        <w:rPr>
          <w:rFonts w:hint="eastAsia" w:eastAsia="方正仿宋简体" w:cs="方正仿宋简体"/>
        </w:rPr>
        <w:t>世界大学排名和《泰晤士高等教育》（</w:t>
      </w:r>
      <w:r>
        <w:rPr>
          <w:rFonts w:eastAsia="方正仿宋简体"/>
        </w:rPr>
        <w:t>Times Higher Education</w:t>
      </w:r>
      <w:r>
        <w:rPr>
          <w:rFonts w:hint="eastAsia" w:eastAsia="方正仿宋简体" w:cs="方正仿宋简体"/>
        </w:rPr>
        <w:t>）发布的</w:t>
      </w:r>
      <w:r>
        <w:rPr>
          <w:rFonts w:eastAsia="方正仿宋简体"/>
        </w:rPr>
        <w:t>THE</w:t>
      </w:r>
      <w:r>
        <w:rPr>
          <w:rFonts w:hint="eastAsia" w:eastAsia="方正仿宋简体" w:cs="方正仿宋简体"/>
        </w:rPr>
        <w:t>世界大学排名。</w:t>
      </w:r>
    </w:p>
    <w:p>
      <w:pPr>
        <w:tabs>
          <w:tab w:val="left" w:pos="0"/>
          <w:tab w:val="left" w:pos="105"/>
        </w:tabs>
        <w:adjustRightInd w:val="0"/>
        <w:snapToGrid w:val="0"/>
        <w:spacing w:line="540" w:lineRule="exact"/>
        <w:ind w:firstLine="640" w:firstLineChars="200"/>
        <w:rPr>
          <w:rFonts w:eastAsia="方正仿宋简体"/>
        </w:rPr>
      </w:pPr>
      <w:r>
        <w:rPr>
          <w:rFonts w:eastAsia="方正仿宋简体"/>
        </w:rPr>
        <w:t>7.</w:t>
      </w:r>
      <w:r>
        <w:rPr>
          <w:rFonts w:hint="eastAsia" w:eastAsia="方正仿宋简体" w:cs="方正仿宋简体"/>
        </w:rPr>
        <w:t>以文化部举办或鼓励参加的国际艺术比赛名单为准。</w:t>
      </w:r>
      <w:r>
        <w:rPr>
          <w:rFonts w:eastAsia="方正仿宋简体"/>
        </w:rPr>
        <w:t xml:space="preserve"> </w:t>
      </w:r>
    </w:p>
    <w:p>
      <w:pPr>
        <w:tabs>
          <w:tab w:val="left" w:pos="0"/>
          <w:tab w:val="left" w:pos="105"/>
        </w:tabs>
        <w:adjustRightInd w:val="0"/>
        <w:snapToGrid w:val="0"/>
        <w:spacing w:line="540" w:lineRule="exact"/>
        <w:ind w:firstLine="640" w:firstLineChars="200"/>
        <w:rPr>
          <w:rFonts w:eastAsia="方正仿宋简体"/>
        </w:rPr>
      </w:pPr>
      <w:r>
        <w:rPr>
          <w:rFonts w:eastAsia="方正仿宋简体"/>
        </w:rPr>
        <w:t>8.</w:t>
      </w:r>
      <w:r>
        <w:rPr>
          <w:rFonts w:hint="eastAsia" w:eastAsia="方正仿宋简体" w:cs="方正仿宋简体"/>
        </w:rPr>
        <w:t>国际著名建筑奖包括：普利兹克建筑奖（</w:t>
      </w:r>
      <w:r>
        <w:rPr>
          <w:rFonts w:eastAsia="方正仿宋简体"/>
        </w:rPr>
        <w:t>Pritzker Prize</w:t>
      </w:r>
      <w:r>
        <w:rPr>
          <w:rFonts w:hint="eastAsia" w:eastAsia="方正仿宋简体" w:cs="方正仿宋简体"/>
        </w:rPr>
        <w:t>）、金块奖（</w:t>
      </w:r>
      <w:r>
        <w:rPr>
          <w:rFonts w:eastAsia="方正仿宋简体"/>
        </w:rPr>
        <w:t>Gold Nugget</w:t>
      </w:r>
      <w:r>
        <w:rPr>
          <w:rFonts w:hint="eastAsia" w:eastAsia="方正仿宋简体" w:cs="方正仿宋简体"/>
        </w:rPr>
        <w:t>）、国际建筑奖（</w:t>
      </w:r>
      <w:r>
        <w:rPr>
          <w:rFonts w:eastAsia="方正仿宋简体"/>
        </w:rPr>
        <w:t>International Prize for Architecture</w:t>
      </w:r>
      <w:r>
        <w:rPr>
          <w:rFonts w:hint="eastAsia" w:eastAsia="方正仿宋简体" w:cs="方正仿宋简体"/>
        </w:rPr>
        <w:t>）、阿卡汉建筑奖（</w:t>
      </w:r>
      <w:r>
        <w:rPr>
          <w:rFonts w:eastAsia="方正仿宋简体"/>
        </w:rPr>
        <w:t>Aga Khan Awards for Architecture</w:t>
      </w:r>
      <w:r>
        <w:rPr>
          <w:rFonts w:hint="eastAsia" w:eastAsia="方正仿宋简体" w:cs="方正仿宋简体"/>
        </w:rPr>
        <w:t>）、亚洲建协建筑奖（</w:t>
      </w:r>
      <w:r>
        <w:rPr>
          <w:rFonts w:eastAsia="方正仿宋简体"/>
        </w:rPr>
        <w:t>ARCASIA awards for Architecture</w:t>
      </w:r>
      <w:r>
        <w:rPr>
          <w:rFonts w:hint="eastAsia" w:eastAsia="方正仿宋简体" w:cs="方正仿宋简体"/>
        </w:rPr>
        <w:t>）、开放建筑大奖（</w:t>
      </w:r>
      <w:r>
        <w:rPr>
          <w:rFonts w:eastAsia="方正仿宋简体"/>
        </w:rPr>
        <w:t>Open Architecture Prize</w:t>
      </w:r>
      <w:r>
        <w:rPr>
          <w:rFonts w:hint="eastAsia" w:eastAsia="方正仿宋简体" w:cs="方正仿宋简体"/>
        </w:rPr>
        <w:t>）。</w:t>
      </w:r>
    </w:p>
    <w:p>
      <w:pPr>
        <w:tabs>
          <w:tab w:val="left" w:pos="0"/>
          <w:tab w:val="left" w:pos="105"/>
        </w:tabs>
        <w:adjustRightInd w:val="0"/>
        <w:snapToGrid w:val="0"/>
        <w:spacing w:line="540" w:lineRule="exact"/>
        <w:ind w:firstLine="640" w:firstLineChars="200"/>
        <w:rPr>
          <w:rFonts w:eastAsia="方正仿宋简体"/>
        </w:rPr>
      </w:pPr>
      <w:r>
        <w:rPr>
          <w:rFonts w:eastAsia="方正仿宋简体"/>
        </w:rPr>
        <w:t>9.</w:t>
      </w:r>
      <w:r>
        <w:rPr>
          <w:rFonts w:hint="eastAsia" w:eastAsia="方正仿宋简体" w:cs="方正仿宋简体"/>
        </w:rPr>
        <w:t>国际著名文学奖包括：美国国家图书奖（</w:t>
      </w:r>
      <w:r>
        <w:rPr>
          <w:rFonts w:eastAsia="方正仿宋简体"/>
        </w:rPr>
        <w:t>National Book Award</w:t>
      </w:r>
      <w:r>
        <w:rPr>
          <w:rFonts w:hint="eastAsia" w:eastAsia="方正仿宋简体" w:cs="方正仿宋简体"/>
        </w:rPr>
        <w:t>）、普利策文学奖（</w:t>
      </w:r>
      <w:r>
        <w:rPr>
          <w:rFonts w:eastAsia="方正仿宋简体"/>
        </w:rPr>
        <w:t>Pulitzer Prize for Literature</w:t>
      </w:r>
      <w:r>
        <w:rPr>
          <w:rFonts w:hint="eastAsia" w:eastAsia="方正仿宋简体" w:cs="方正仿宋简体"/>
        </w:rPr>
        <w:t>）、英国布克奖（</w:t>
      </w:r>
      <w:r>
        <w:rPr>
          <w:rFonts w:eastAsia="方正仿宋简体"/>
        </w:rPr>
        <w:t>The Man Booker Prize</w:t>
      </w:r>
      <w:r>
        <w:rPr>
          <w:rFonts w:hint="eastAsia" w:eastAsia="方正仿宋简体" w:cs="方正仿宋简体"/>
        </w:rPr>
        <w:t>）、法国龚古尔文学奖（</w:t>
      </w:r>
      <w:r>
        <w:rPr>
          <w:rFonts w:eastAsia="方正仿宋简体"/>
        </w:rPr>
        <w:t>Prix Goncourt</w:t>
      </w:r>
      <w:r>
        <w:rPr>
          <w:rFonts w:hint="eastAsia" w:eastAsia="方正仿宋简体" w:cs="方正仿宋简体"/>
        </w:rPr>
        <w:t>）。</w:t>
      </w:r>
      <w:r>
        <w:rPr>
          <w:rFonts w:eastAsia="方正仿宋简体"/>
        </w:rPr>
        <w:t xml:space="preserve"> </w:t>
      </w:r>
    </w:p>
    <w:p>
      <w:pPr>
        <w:tabs>
          <w:tab w:val="left" w:pos="0"/>
          <w:tab w:val="left" w:pos="105"/>
        </w:tabs>
        <w:adjustRightInd w:val="0"/>
        <w:snapToGrid w:val="0"/>
        <w:spacing w:line="540" w:lineRule="exact"/>
        <w:ind w:firstLine="640" w:firstLineChars="200"/>
        <w:rPr>
          <w:rFonts w:eastAsia="方正仿宋简体"/>
        </w:rPr>
      </w:pPr>
      <w:r>
        <w:rPr>
          <w:rFonts w:eastAsia="方正仿宋简体"/>
        </w:rPr>
        <w:t>10.</w:t>
      </w:r>
      <w:r>
        <w:rPr>
          <w:rFonts w:hint="eastAsia" w:eastAsia="方正仿宋简体" w:cs="方正仿宋简体"/>
        </w:rPr>
        <w:t>国际著名电影、电视、戏剧奖包括：奥斯卡电影金像奖（</w:t>
      </w:r>
      <w:r>
        <w:rPr>
          <w:rFonts w:eastAsia="方正仿宋简体"/>
        </w:rPr>
        <w:t>Academy Awards</w:t>
      </w:r>
      <w:r>
        <w:rPr>
          <w:rFonts w:hint="eastAsia" w:eastAsia="方正仿宋简体" w:cs="方正仿宋简体"/>
        </w:rPr>
        <w:t>）、戛纳电影节（</w:t>
      </w:r>
      <w:r>
        <w:rPr>
          <w:rFonts w:eastAsia="方正仿宋简体"/>
        </w:rPr>
        <w:t>Festival De Cannes</w:t>
      </w:r>
      <w:r>
        <w:rPr>
          <w:rFonts w:hint="eastAsia" w:eastAsia="方正仿宋简体" w:cs="方正仿宋简体"/>
        </w:rPr>
        <w:t>）、威尼斯电影节（</w:t>
      </w:r>
      <w:r>
        <w:rPr>
          <w:rFonts w:eastAsia="方正仿宋简体"/>
        </w:rPr>
        <w:t>Venice International Film Festival</w:t>
      </w:r>
      <w:r>
        <w:rPr>
          <w:rFonts w:hint="eastAsia" w:eastAsia="方正仿宋简体" w:cs="方正仿宋简体"/>
        </w:rPr>
        <w:t>）、柏林电影节（</w:t>
      </w:r>
      <w:r>
        <w:rPr>
          <w:rFonts w:eastAsia="方正仿宋简体"/>
        </w:rPr>
        <w:t>Berlin International Film Festival</w:t>
      </w:r>
      <w:r>
        <w:rPr>
          <w:rFonts w:hint="eastAsia" w:eastAsia="方正仿宋简体" w:cs="方正仿宋简体"/>
        </w:rPr>
        <w:t>）、香港电影金像奖（</w:t>
      </w:r>
      <w:r>
        <w:rPr>
          <w:rFonts w:eastAsia="方正仿宋简体"/>
        </w:rPr>
        <w:t>Hong Kong Film Awards</w:t>
      </w:r>
      <w:r>
        <w:rPr>
          <w:rFonts w:hint="eastAsia" w:eastAsia="方正仿宋简体" w:cs="方正仿宋简体"/>
        </w:rPr>
        <w:t>）、台湾金马奖（</w:t>
      </w:r>
      <w:r>
        <w:rPr>
          <w:rFonts w:eastAsia="方正仿宋简体"/>
        </w:rPr>
        <w:t>Golden Horse Awards</w:t>
      </w:r>
      <w:r>
        <w:rPr>
          <w:rFonts w:hint="eastAsia" w:eastAsia="方正仿宋简体" w:cs="方正仿宋简体"/>
        </w:rPr>
        <w:t>）、艾美奖（</w:t>
      </w:r>
      <w:r>
        <w:rPr>
          <w:rFonts w:eastAsia="方正仿宋简体"/>
        </w:rPr>
        <w:t>Emmy Awards</w:t>
      </w:r>
      <w:r>
        <w:rPr>
          <w:rFonts w:hint="eastAsia" w:eastAsia="方正仿宋简体" w:cs="方正仿宋简体"/>
        </w:rPr>
        <w:t>）、班夫世界电视节奖（</w:t>
      </w:r>
      <w:r>
        <w:rPr>
          <w:rFonts w:eastAsia="方正仿宋简体"/>
        </w:rPr>
        <w:t>Banff World Television Festival</w:t>
      </w:r>
      <w:r>
        <w:rPr>
          <w:rFonts w:hint="eastAsia" w:eastAsia="方正仿宋简体" w:cs="方正仿宋简体"/>
        </w:rPr>
        <w:t>）、东尼奖（</w:t>
      </w:r>
      <w:r>
        <w:rPr>
          <w:rFonts w:eastAsia="方正仿宋简体"/>
        </w:rPr>
        <w:t>Tony's Awards</w:t>
      </w:r>
      <w:r>
        <w:rPr>
          <w:rFonts w:hint="eastAsia" w:eastAsia="方正仿宋简体" w:cs="方正仿宋简体"/>
        </w:rPr>
        <w:t>）。</w:t>
      </w:r>
    </w:p>
    <w:p>
      <w:pPr>
        <w:tabs>
          <w:tab w:val="left" w:pos="0"/>
          <w:tab w:val="left" w:pos="105"/>
        </w:tabs>
        <w:adjustRightInd w:val="0"/>
        <w:snapToGrid w:val="0"/>
        <w:spacing w:line="540" w:lineRule="exact"/>
        <w:ind w:firstLine="640" w:firstLineChars="200"/>
        <w:rPr>
          <w:rFonts w:eastAsia="方正仿宋简体"/>
        </w:rPr>
      </w:pPr>
      <w:r>
        <w:rPr>
          <w:rFonts w:eastAsia="方正仿宋简体"/>
        </w:rPr>
        <w:t>11.</w:t>
      </w:r>
      <w:r>
        <w:rPr>
          <w:rFonts w:hint="eastAsia" w:eastAsia="方正仿宋简体" w:cs="方正仿宋简体"/>
        </w:rPr>
        <w:t>国际著名音乐奖包括：格莱美音乐奖（</w:t>
      </w:r>
      <w:r>
        <w:rPr>
          <w:rFonts w:eastAsia="方正仿宋简体"/>
        </w:rPr>
        <w:t>Grammy Awards</w:t>
      </w:r>
      <w:r>
        <w:rPr>
          <w:rFonts w:hint="eastAsia" w:eastAsia="方正仿宋简体" w:cs="方正仿宋简体"/>
        </w:rPr>
        <w:t>）、英国水星音乐奖（</w:t>
      </w:r>
      <w:r>
        <w:rPr>
          <w:rFonts w:eastAsia="方正仿宋简体"/>
        </w:rPr>
        <w:t>Mercury Prize</w:t>
      </w:r>
      <w:r>
        <w:rPr>
          <w:rFonts w:hint="eastAsia" w:eastAsia="方正仿宋简体" w:cs="方正仿宋简体"/>
        </w:rPr>
        <w:t>）、美国乡村音乐协会大奖（</w:t>
      </w:r>
      <w:r>
        <w:rPr>
          <w:rFonts w:eastAsia="方正仿宋简体"/>
        </w:rPr>
        <w:t>CMT Music Awards</w:t>
      </w:r>
      <w:r>
        <w:rPr>
          <w:rFonts w:hint="eastAsia" w:eastAsia="方正仿宋简体" w:cs="方正仿宋简体"/>
        </w:rPr>
        <w:t>）、全美音乐奖（</w:t>
      </w:r>
      <w:r>
        <w:rPr>
          <w:rFonts w:eastAsia="方正仿宋简体"/>
        </w:rPr>
        <w:t>American Music Awards</w:t>
      </w:r>
      <w:r>
        <w:rPr>
          <w:rFonts w:hint="eastAsia" w:eastAsia="方正仿宋简体" w:cs="方正仿宋简体"/>
        </w:rPr>
        <w:t>）、全英音乐奖（</w:t>
      </w:r>
      <w:r>
        <w:rPr>
          <w:rFonts w:eastAsia="方正仿宋简体"/>
        </w:rPr>
        <w:t>British Record Industry Trust Awards</w:t>
      </w:r>
      <w:r>
        <w:rPr>
          <w:rFonts w:hint="eastAsia" w:eastAsia="方正仿宋简体" w:cs="方正仿宋简体"/>
        </w:rPr>
        <w:t>）、公告牌音乐大奖（</w:t>
      </w:r>
      <w:r>
        <w:rPr>
          <w:rFonts w:eastAsia="方正仿宋简体"/>
        </w:rPr>
        <w:t>Billboard Music Awards</w:t>
      </w:r>
      <w:r>
        <w:rPr>
          <w:rFonts w:hint="eastAsia" w:eastAsia="方正仿宋简体" w:cs="方正仿宋简体"/>
        </w:rPr>
        <w:t>）、朱诺奖（</w:t>
      </w:r>
      <w:r>
        <w:rPr>
          <w:rFonts w:eastAsia="方正仿宋简体"/>
        </w:rPr>
        <w:t>Juno Awards</w:t>
      </w:r>
      <w:r>
        <w:rPr>
          <w:rFonts w:hint="eastAsia" w:eastAsia="方正仿宋简体" w:cs="方正仿宋简体"/>
        </w:rPr>
        <w:t>）、保拉音乐奖（</w:t>
      </w:r>
      <w:r>
        <w:rPr>
          <w:rFonts w:eastAsia="方正仿宋简体"/>
        </w:rPr>
        <w:t>Polar prize</w:t>
      </w:r>
      <w:r>
        <w:rPr>
          <w:rFonts w:hint="eastAsia" w:eastAsia="方正仿宋简体" w:cs="方正仿宋简体"/>
        </w:rPr>
        <w:t>）。</w:t>
      </w:r>
    </w:p>
    <w:p>
      <w:pPr>
        <w:tabs>
          <w:tab w:val="left" w:pos="0"/>
          <w:tab w:val="left" w:pos="105"/>
        </w:tabs>
        <w:adjustRightInd w:val="0"/>
        <w:snapToGrid w:val="0"/>
        <w:spacing w:line="540" w:lineRule="exact"/>
        <w:ind w:firstLine="640" w:firstLineChars="200"/>
        <w:rPr>
          <w:rFonts w:eastAsia="方正仿宋简体"/>
        </w:rPr>
      </w:pPr>
      <w:r>
        <w:rPr>
          <w:rFonts w:eastAsia="方正仿宋简体"/>
        </w:rPr>
        <w:t>12.</w:t>
      </w:r>
      <w:r>
        <w:rPr>
          <w:rFonts w:hint="eastAsia" w:eastAsia="方正仿宋简体" w:cs="方正仿宋简体"/>
        </w:rPr>
        <w:t>国际著名广告奖包括：美国金铅笔奖（</w:t>
      </w:r>
      <w:r>
        <w:rPr>
          <w:rFonts w:eastAsia="方正仿宋简体"/>
        </w:rPr>
        <w:t>The One Show</w:t>
      </w:r>
      <w:r>
        <w:rPr>
          <w:rFonts w:hint="eastAsia" w:eastAsia="方正仿宋简体" w:cs="方正仿宋简体"/>
        </w:rPr>
        <w:t>）、伦敦国际广告奖（</w:t>
      </w:r>
      <w:r>
        <w:rPr>
          <w:rFonts w:eastAsia="方正仿宋简体"/>
        </w:rPr>
        <w:t>London International Advertising Awards</w:t>
      </w:r>
      <w:r>
        <w:rPr>
          <w:rFonts w:hint="eastAsia" w:eastAsia="方正仿宋简体" w:cs="方正仿宋简体"/>
        </w:rPr>
        <w:t>）、戛纳广告大奖（</w:t>
      </w:r>
      <w:r>
        <w:rPr>
          <w:rFonts w:eastAsia="方正仿宋简体"/>
        </w:rPr>
        <w:t>Cannes Lions Advertising Campaign</w:t>
      </w:r>
      <w:r>
        <w:rPr>
          <w:rFonts w:hint="eastAsia" w:eastAsia="方正仿宋简体" w:cs="方正仿宋简体"/>
        </w:rPr>
        <w:t>）、莫比杰出广告奖（</w:t>
      </w:r>
      <w:r>
        <w:rPr>
          <w:rFonts w:eastAsia="方正仿宋简体"/>
        </w:rPr>
        <w:t>The Mobius Advertising Awards</w:t>
      </w:r>
      <w:r>
        <w:rPr>
          <w:rFonts w:hint="eastAsia" w:eastAsia="方正仿宋简体" w:cs="方正仿宋简体"/>
        </w:rPr>
        <w:t>）、克里奥国际广告奖（</w:t>
      </w:r>
      <w:r>
        <w:rPr>
          <w:rFonts w:eastAsia="方正仿宋简体"/>
        </w:rPr>
        <w:t>Clio Awards</w:t>
      </w:r>
      <w:r>
        <w:rPr>
          <w:rFonts w:hint="eastAsia" w:eastAsia="方正仿宋简体" w:cs="方正仿宋简体"/>
        </w:rPr>
        <w:t>）、纽约广告节奖（</w:t>
      </w:r>
      <w:r>
        <w:rPr>
          <w:rFonts w:eastAsia="方正仿宋简体"/>
        </w:rPr>
        <w:t>The New York Festivals</w:t>
      </w:r>
      <w:r>
        <w:rPr>
          <w:rFonts w:hint="eastAsia" w:eastAsia="方正仿宋简体" w:cs="方正仿宋简体"/>
        </w:rPr>
        <w:t>）。</w:t>
      </w:r>
    </w:p>
    <w:p>
      <w:pPr>
        <w:tabs>
          <w:tab w:val="left" w:pos="0"/>
          <w:tab w:val="left" w:pos="105"/>
        </w:tabs>
        <w:adjustRightInd w:val="0"/>
        <w:snapToGrid w:val="0"/>
        <w:spacing w:line="540" w:lineRule="exact"/>
        <w:ind w:firstLine="640" w:firstLineChars="200"/>
        <w:rPr>
          <w:rFonts w:eastAsia="方正仿宋简体"/>
        </w:rPr>
      </w:pPr>
      <w:r>
        <w:rPr>
          <w:rFonts w:eastAsia="方正仿宋简体"/>
        </w:rPr>
        <w:t>13.</w:t>
      </w:r>
      <w:r>
        <w:rPr>
          <w:rFonts w:hint="eastAsia" w:eastAsia="方正仿宋简体" w:cs="方正仿宋简体"/>
        </w:rPr>
        <w:t>国际发明展览会包括：法国巴黎国际发明展览会、欧盟斯特拉斯堡国际发明展览会、德国纽伦堡国际发明展览会。</w:t>
      </w:r>
    </w:p>
    <w:p>
      <w:pPr>
        <w:tabs>
          <w:tab w:val="left" w:pos="0"/>
          <w:tab w:val="left" w:pos="105"/>
        </w:tabs>
        <w:adjustRightInd w:val="0"/>
        <w:snapToGrid w:val="0"/>
        <w:spacing w:line="540" w:lineRule="exact"/>
        <w:ind w:firstLine="640" w:firstLineChars="200"/>
        <w:rPr>
          <w:rFonts w:eastAsia="方正仿宋简体"/>
        </w:rPr>
      </w:pPr>
      <w:r>
        <w:rPr>
          <w:rFonts w:eastAsia="方正仿宋简体"/>
        </w:rPr>
        <w:t>14.</w:t>
      </w:r>
      <w:r>
        <w:rPr>
          <w:rFonts w:hint="eastAsia" w:eastAsia="方正仿宋简体" w:cs="方正仿宋简体"/>
        </w:rPr>
        <w:t>全球前</w:t>
      </w:r>
      <w:r>
        <w:rPr>
          <w:rFonts w:eastAsia="方正仿宋简体"/>
        </w:rPr>
        <w:t>25</w:t>
      </w:r>
      <w:r>
        <w:rPr>
          <w:rFonts w:hint="eastAsia" w:eastAsia="方正仿宋简体" w:cs="方正仿宋简体"/>
        </w:rPr>
        <w:t>大半导体公司，集成电路设计、制造、集成器件制造（</w:t>
      </w:r>
      <w:r>
        <w:rPr>
          <w:rFonts w:eastAsia="方正仿宋简体"/>
        </w:rPr>
        <w:t>IDM</w:t>
      </w:r>
      <w:r>
        <w:rPr>
          <w:rFonts w:hint="eastAsia" w:eastAsia="方正仿宋简体" w:cs="方正仿宋简体"/>
        </w:rPr>
        <w:t>）、封测、装备等领域全球前</w:t>
      </w:r>
      <w:r>
        <w:rPr>
          <w:rFonts w:eastAsia="方正仿宋简体"/>
        </w:rPr>
        <w:t>10</w:t>
      </w:r>
      <w:r>
        <w:rPr>
          <w:rFonts w:hint="eastAsia" w:eastAsia="方正仿宋简体" w:cs="方正仿宋简体"/>
        </w:rPr>
        <w:t>大公司和大陆或台湾前</w:t>
      </w:r>
      <w:r>
        <w:rPr>
          <w:rFonts w:eastAsia="方正仿宋简体"/>
        </w:rPr>
        <w:t>10</w:t>
      </w:r>
      <w:r>
        <w:rPr>
          <w:rFonts w:hint="eastAsia" w:eastAsia="方正仿宋简体" w:cs="方正仿宋简体"/>
        </w:rPr>
        <w:t>大公司，及集成电路材料（硅片、光罩材料等）、电子设计自动化（</w:t>
      </w:r>
      <w:r>
        <w:rPr>
          <w:rFonts w:eastAsia="方正仿宋简体"/>
        </w:rPr>
        <w:t>EDA</w:t>
      </w:r>
      <w:r>
        <w:rPr>
          <w:rFonts w:hint="eastAsia" w:eastAsia="方正仿宋简体" w:cs="方正仿宋简体"/>
        </w:rPr>
        <w:t>）工具软件、硅智财（</w:t>
      </w:r>
      <w:r>
        <w:rPr>
          <w:rFonts w:eastAsia="方正仿宋简体"/>
        </w:rPr>
        <w:t>SIP</w:t>
      </w:r>
      <w:r>
        <w:rPr>
          <w:rFonts w:hint="eastAsia" w:eastAsia="方正仿宋简体" w:cs="方正仿宋简体"/>
        </w:rPr>
        <w:t>）全球前</w:t>
      </w:r>
      <w:r>
        <w:rPr>
          <w:rFonts w:eastAsia="方正仿宋简体"/>
        </w:rPr>
        <w:t>5</w:t>
      </w:r>
      <w:r>
        <w:rPr>
          <w:rFonts w:hint="eastAsia" w:eastAsia="方正仿宋简体" w:cs="方正仿宋简体"/>
        </w:rPr>
        <w:t>大公司名单：参照国际级研究机构</w:t>
      </w:r>
      <w:r>
        <w:rPr>
          <w:rFonts w:eastAsia="方正仿宋简体"/>
        </w:rPr>
        <w:t>IC Insights</w:t>
      </w:r>
      <w:r>
        <w:rPr>
          <w:rFonts w:hint="eastAsia" w:eastAsia="方正仿宋简体" w:cs="方正仿宋简体"/>
        </w:rPr>
        <w:t>、</w:t>
      </w:r>
      <w:r>
        <w:rPr>
          <w:rFonts w:eastAsia="方正仿宋简体"/>
        </w:rPr>
        <w:t>Trendforce</w:t>
      </w:r>
      <w:r>
        <w:rPr>
          <w:rFonts w:hint="eastAsia" w:eastAsia="方正仿宋简体" w:cs="方正仿宋简体"/>
        </w:rPr>
        <w:t>、</w:t>
      </w:r>
      <w:r>
        <w:rPr>
          <w:rFonts w:eastAsia="方正仿宋简体"/>
        </w:rPr>
        <w:t>Gartner</w:t>
      </w:r>
      <w:r>
        <w:rPr>
          <w:rFonts w:hint="eastAsia" w:eastAsia="方正仿宋简体" w:cs="方正仿宋简体"/>
        </w:rPr>
        <w:t>、</w:t>
      </w:r>
      <w:r>
        <w:rPr>
          <w:rFonts w:eastAsia="方正仿宋简体"/>
        </w:rPr>
        <w:t>IDC</w:t>
      </w:r>
      <w:r>
        <w:rPr>
          <w:rFonts w:hint="eastAsia" w:eastAsia="方正仿宋简体" w:cs="方正仿宋简体"/>
        </w:rPr>
        <w:t>或</w:t>
      </w:r>
      <w:r>
        <w:rPr>
          <w:rFonts w:eastAsia="方正仿宋简体"/>
        </w:rPr>
        <w:t>IHS</w:t>
      </w:r>
      <w:r>
        <w:rPr>
          <w:rFonts w:hint="eastAsia" w:eastAsia="方正仿宋简体" w:cs="方正仿宋简体"/>
        </w:rPr>
        <w:t>发布的最近年度企业排名；</w:t>
      </w:r>
      <w:r>
        <w:rPr>
          <w:rFonts w:eastAsia="方正仿宋简体"/>
        </w:rPr>
        <w:t>LED</w:t>
      </w:r>
      <w:r>
        <w:rPr>
          <w:rFonts w:hint="eastAsia" w:eastAsia="方正仿宋简体" w:cs="方正仿宋简体"/>
        </w:rPr>
        <w:t>衬底、芯片、封装、应用与光生物等领域全球前</w:t>
      </w:r>
      <w:r>
        <w:rPr>
          <w:rFonts w:eastAsia="方正仿宋简体"/>
        </w:rPr>
        <w:t>10</w:t>
      </w:r>
      <w:r>
        <w:rPr>
          <w:rFonts w:hint="eastAsia" w:eastAsia="方正仿宋简体" w:cs="方正仿宋简体"/>
        </w:rPr>
        <w:t>大公司和大陆或台湾前</w:t>
      </w:r>
      <w:r>
        <w:rPr>
          <w:rFonts w:eastAsia="方正仿宋简体"/>
        </w:rPr>
        <w:t>10</w:t>
      </w:r>
      <w:r>
        <w:rPr>
          <w:rFonts w:hint="eastAsia" w:eastAsia="方正仿宋简体" w:cs="方正仿宋简体"/>
        </w:rPr>
        <w:t>大公司名单：参照国际级研究机构</w:t>
      </w:r>
      <w:r>
        <w:rPr>
          <w:rFonts w:eastAsia="方正仿宋简体"/>
        </w:rPr>
        <w:t>LEDinside</w:t>
      </w:r>
      <w:r>
        <w:rPr>
          <w:rFonts w:hint="eastAsia" w:eastAsia="方正仿宋简体" w:cs="方正仿宋简体"/>
        </w:rPr>
        <w:t>、高工</w:t>
      </w:r>
      <w:r>
        <w:rPr>
          <w:rFonts w:eastAsia="方正仿宋简体"/>
        </w:rPr>
        <w:t>LED</w:t>
      </w:r>
      <w:r>
        <w:rPr>
          <w:rFonts w:hint="eastAsia" w:eastAsia="方正仿宋简体" w:cs="方正仿宋简体"/>
        </w:rPr>
        <w:t>的最近年度企业排名。</w:t>
      </w:r>
    </w:p>
    <w:p>
      <w:pPr>
        <w:tabs>
          <w:tab w:val="left" w:pos="0"/>
          <w:tab w:val="left" w:pos="105"/>
        </w:tabs>
        <w:adjustRightInd w:val="0"/>
        <w:snapToGrid w:val="0"/>
        <w:spacing w:line="540" w:lineRule="exact"/>
        <w:ind w:firstLine="640" w:firstLineChars="200"/>
        <w:rPr>
          <w:rFonts w:eastAsia="方正仿宋简体"/>
        </w:rPr>
      </w:pPr>
      <w:r>
        <w:rPr>
          <w:rFonts w:eastAsia="方正仿宋简体"/>
        </w:rPr>
        <w:t>15.</w:t>
      </w:r>
      <w:r>
        <w:rPr>
          <w:rFonts w:hint="eastAsia" w:eastAsia="方正仿宋简体" w:cs="方正仿宋简体"/>
        </w:rPr>
        <w:t>见国家人社部网站发布的国家职业资格目录清单。</w:t>
      </w:r>
    </w:p>
    <w:p>
      <w:pPr>
        <w:tabs>
          <w:tab w:val="left" w:pos="0"/>
          <w:tab w:val="left" w:pos="105"/>
        </w:tabs>
        <w:adjustRightInd w:val="0"/>
        <w:snapToGrid w:val="0"/>
        <w:spacing w:line="540" w:lineRule="exact"/>
        <w:ind w:firstLine="640" w:firstLineChars="200"/>
        <w:rPr>
          <w:rFonts w:eastAsia="方正仿宋简体"/>
        </w:rPr>
      </w:pPr>
      <w:r>
        <w:rPr>
          <w:rFonts w:eastAsia="方正仿宋简体"/>
        </w:rPr>
        <w:t>16.</w:t>
      </w:r>
      <w:r>
        <w:rPr>
          <w:rFonts w:hint="eastAsia" w:eastAsia="方正仿宋简体" w:cs="方正仿宋简体"/>
        </w:rPr>
        <w:t>四大主导产业：纺织鞋服、石油化工、机械装备、建筑建材；三大特色产业：食品、工艺制品、纸业印刷；六大战略性新兴产业：集成电路、新一代信息技术、新材料、新能源、节能环保、生物医药。</w:t>
      </w:r>
    </w:p>
    <w:p>
      <w:pPr>
        <w:tabs>
          <w:tab w:val="left" w:pos="0"/>
          <w:tab w:val="left" w:pos="105"/>
        </w:tabs>
        <w:adjustRightInd w:val="0"/>
        <w:snapToGrid w:val="0"/>
        <w:spacing w:line="540" w:lineRule="exact"/>
        <w:ind w:firstLine="640" w:firstLineChars="200"/>
        <w:rPr>
          <w:rFonts w:eastAsia="方正仿宋简体"/>
        </w:rPr>
      </w:pPr>
      <w:r>
        <w:rPr>
          <w:rFonts w:eastAsia="方正仿宋简体"/>
        </w:rPr>
        <w:t>17.17</w:t>
      </w:r>
      <w:r>
        <w:rPr>
          <w:rFonts w:hint="eastAsia" w:eastAsia="方正仿宋简体" w:cs="方正仿宋简体"/>
        </w:rPr>
        <w:t>个重点产业即纺织鞋服、石油化工、机械装备、建材家居、食品、工艺制品、纸业印刷、新一代信息技术、生物与新医药、新材料、节能环保、光电、现代物流、电子商务、金融、旅游、文化创意。</w:t>
      </w:r>
    </w:p>
    <w:p>
      <w:pPr>
        <w:tabs>
          <w:tab w:val="left" w:pos="0"/>
          <w:tab w:val="left" w:pos="105"/>
        </w:tabs>
        <w:adjustRightInd w:val="0"/>
        <w:snapToGrid w:val="0"/>
        <w:spacing w:line="540" w:lineRule="exact"/>
        <w:ind w:firstLine="640" w:firstLineChars="200"/>
        <w:rPr>
          <w:rFonts w:eastAsia="方正仿宋简体"/>
        </w:rPr>
      </w:pPr>
      <w:r>
        <w:rPr>
          <w:rFonts w:eastAsia="方正仿宋简体"/>
        </w:rPr>
        <w:t>18.</w:t>
      </w:r>
      <w:r>
        <w:rPr>
          <w:rFonts w:hint="eastAsia" w:eastAsia="方正仿宋简体" w:cs="方正仿宋简体"/>
        </w:rPr>
        <w:t>支持建设示范性微电子学院的高校名单：北京大学、清华大学、中国科学院大学、复旦大学、上海交通大学、东南大学、浙江大学、电子科技大学、西安电子科技大学。</w:t>
      </w:r>
    </w:p>
    <w:p>
      <w:pPr>
        <w:tabs>
          <w:tab w:val="left" w:pos="0"/>
          <w:tab w:val="left" w:pos="105"/>
        </w:tabs>
        <w:adjustRightInd w:val="0"/>
        <w:snapToGrid w:val="0"/>
        <w:spacing w:line="540" w:lineRule="exact"/>
        <w:ind w:firstLine="640" w:firstLineChars="200"/>
        <w:rPr>
          <w:rFonts w:eastAsia="方正仿宋简体"/>
        </w:rPr>
      </w:pPr>
      <w:r>
        <w:rPr>
          <w:rFonts w:hint="eastAsia" w:eastAsia="方正仿宋简体" w:cs="方正仿宋简体"/>
        </w:rPr>
        <w:t>支持筹备建设示范性微电子学院的高校名单：北京航空航天大学、北京理工大学、北京工业大学、天津大学、大连理工大学、同济大学、南京大学、中国科学技术大学、合肥工业大学、福州大学、山东大学、华中科技大学、国防科学技术大学、中山大学、华南理工大学、西安交通大学、西北工业大学。</w:t>
      </w:r>
    </w:p>
    <w:p>
      <w:pPr>
        <w:tabs>
          <w:tab w:val="left" w:pos="0"/>
          <w:tab w:val="left" w:pos="105"/>
        </w:tabs>
        <w:adjustRightInd w:val="0"/>
        <w:snapToGrid w:val="0"/>
        <w:spacing w:line="540" w:lineRule="exact"/>
        <w:ind w:firstLine="640" w:firstLineChars="200"/>
        <w:rPr>
          <w:rFonts w:eastAsia="方正仿宋简体"/>
        </w:rPr>
      </w:pPr>
      <w:r>
        <w:rPr>
          <w:rFonts w:eastAsia="方正仿宋简体"/>
        </w:rPr>
        <w:t>19.</w:t>
      </w:r>
      <w:r>
        <w:rPr>
          <w:rFonts w:hint="eastAsia" w:eastAsia="方正仿宋简体" w:cs="方正仿宋简体"/>
        </w:rPr>
        <w:t>香港著名大学：香港大学、香港中文大学、香港科技大学、香港城市大学、香港理工大学。台湾著名大学：台湾大学、台湾</w:t>
      </w:r>
      <w:r>
        <w:rPr>
          <w:rFonts w:eastAsia="方正仿宋简体"/>
        </w:rPr>
        <w:t>“</w:t>
      </w:r>
      <w:r>
        <w:rPr>
          <w:rFonts w:hint="eastAsia" w:eastAsia="方正仿宋简体" w:cs="方正仿宋简体"/>
        </w:rPr>
        <w:t>清华大学</w:t>
      </w:r>
      <w:r>
        <w:rPr>
          <w:rFonts w:eastAsia="方正仿宋简体"/>
        </w:rPr>
        <w:t>”</w:t>
      </w:r>
      <w:r>
        <w:rPr>
          <w:rFonts w:hint="eastAsia" w:eastAsia="方正仿宋简体" w:cs="方正仿宋简体"/>
        </w:rPr>
        <w:t>、台湾</w:t>
      </w:r>
      <w:r>
        <w:rPr>
          <w:rFonts w:eastAsia="方正仿宋简体"/>
        </w:rPr>
        <w:t>“</w:t>
      </w:r>
      <w:r>
        <w:rPr>
          <w:rFonts w:hint="eastAsia" w:eastAsia="方正仿宋简体" w:cs="方正仿宋简体"/>
        </w:rPr>
        <w:t>交通大学</w:t>
      </w:r>
      <w:r>
        <w:rPr>
          <w:rFonts w:eastAsia="方正仿宋简体"/>
        </w:rPr>
        <w:t>”</w:t>
      </w:r>
      <w:r>
        <w:rPr>
          <w:rFonts w:hint="eastAsia" w:eastAsia="方正仿宋简体" w:cs="方正仿宋简体"/>
        </w:rPr>
        <w:t>、成功大学、台湾</w:t>
      </w:r>
      <w:r>
        <w:rPr>
          <w:rFonts w:eastAsia="方正仿宋简体"/>
        </w:rPr>
        <w:t>“</w:t>
      </w:r>
      <w:r>
        <w:rPr>
          <w:rFonts w:hint="eastAsia" w:eastAsia="方正仿宋简体" w:cs="方正仿宋简体"/>
        </w:rPr>
        <w:t>中山大学</w:t>
      </w:r>
      <w:r>
        <w:rPr>
          <w:rFonts w:eastAsia="方正仿宋简体"/>
        </w:rPr>
        <w:t>”</w:t>
      </w:r>
      <w:r>
        <w:rPr>
          <w:rFonts w:hint="eastAsia" w:eastAsia="方正仿宋简体" w:cs="方正仿宋简体"/>
        </w:rPr>
        <w:t>、台湾科技大学、中央大学、义守大学、淡江大学。澳门著名大学：澳门大学、澳门理工学院、澳门科技大学。</w:t>
      </w:r>
    </w:p>
    <w:p>
      <w:pPr>
        <w:tabs>
          <w:tab w:val="left" w:pos="0"/>
          <w:tab w:val="left" w:pos="105"/>
        </w:tabs>
        <w:adjustRightInd w:val="0"/>
        <w:snapToGrid w:val="0"/>
        <w:spacing w:line="540" w:lineRule="exact"/>
        <w:ind w:firstLine="640" w:firstLineChars="200"/>
        <w:rPr>
          <w:rFonts w:eastAsia="方正仿宋简体"/>
        </w:rPr>
      </w:pPr>
      <w:r>
        <w:rPr>
          <w:rFonts w:eastAsia="方正仿宋简体"/>
        </w:rPr>
        <w:t>20.</w:t>
      </w:r>
      <w:r>
        <w:rPr>
          <w:rFonts w:hint="eastAsia" w:eastAsia="方正仿宋简体" w:cs="方正仿宋简体"/>
        </w:rPr>
        <w:t>认定条款中</w:t>
      </w:r>
      <w:r>
        <w:rPr>
          <w:rFonts w:eastAsia="方正仿宋简体"/>
        </w:rPr>
        <w:t>“</w:t>
      </w:r>
      <w:r>
        <w:rPr>
          <w:rFonts w:hint="eastAsia" w:eastAsia="方正仿宋简体" w:cs="方正仿宋简体"/>
        </w:rPr>
        <w:t>拥有国际发明专利或核心技术国内发明，或掌握核心竞争力、形成有独创性领先性的商业模式</w:t>
      </w:r>
      <w:r>
        <w:rPr>
          <w:rFonts w:eastAsia="方正仿宋简体"/>
        </w:rPr>
        <w:t>”</w:t>
      </w:r>
      <w:r>
        <w:rPr>
          <w:rFonts w:hint="eastAsia" w:eastAsia="方正仿宋简体" w:cs="方正仿宋简体"/>
        </w:rPr>
        <w:t>把握原则：（</w:t>
      </w:r>
      <w:r>
        <w:rPr>
          <w:rFonts w:eastAsia="方正仿宋简体"/>
        </w:rPr>
        <w:t>1</w:t>
      </w:r>
      <w:r>
        <w:rPr>
          <w:rFonts w:hint="eastAsia" w:eastAsia="方正仿宋简体" w:cs="方正仿宋简体"/>
        </w:rPr>
        <w:t>）拥有国际发明专利或核心技术国内发明的认定须同时符合：</w:t>
      </w:r>
      <w:r>
        <w:rPr>
          <w:rFonts w:hint="eastAsia" w:ascii="宋体" w:eastAsia="宋体" w:cs="宋体"/>
        </w:rPr>
        <w:t>①</w:t>
      </w:r>
      <w:r>
        <w:rPr>
          <w:rFonts w:hint="eastAsia" w:eastAsia="方正仿宋简体" w:cs="方正仿宋简体"/>
        </w:rPr>
        <w:t>拥有国外、港澳台地区发明专利或核心技术国内发明专利，该发明专利权人必须是人才所在企业，需提供该发明专利法律状态（有效性）的文件材料（泉州市知识产权局可协助该发明专利的专利权人，向国家知识产权局及其专利代办处申请办理该发明专利法律状态（有效性）的文件材料）；</w:t>
      </w:r>
      <w:r>
        <w:rPr>
          <w:rFonts w:hint="eastAsia" w:ascii="宋体" w:eastAsia="宋体" w:cs="宋体"/>
        </w:rPr>
        <w:t>②</w:t>
      </w:r>
      <w:r>
        <w:rPr>
          <w:rFonts w:hint="eastAsia" w:eastAsia="方正仿宋简体" w:cs="方正仿宋简体"/>
        </w:rPr>
        <w:t>该发明专利上一年度在泉州年销售额（营业额）或纳税额须提供经财政部核准的资产评估机构出具该发明专利项目产业化的经济效益专项审计报告。（</w:t>
      </w:r>
      <w:r>
        <w:rPr>
          <w:rFonts w:eastAsia="方正仿宋简体"/>
        </w:rPr>
        <w:t>2</w:t>
      </w:r>
      <w:r>
        <w:rPr>
          <w:rFonts w:hint="eastAsia" w:eastAsia="方正仿宋简体" w:cs="方正仿宋简体"/>
        </w:rPr>
        <w:t>）掌握核心竞争力、形成有独创性领先性的商业模式的认定须获评</w:t>
      </w:r>
      <w:r>
        <w:rPr>
          <w:rFonts w:eastAsia="方正仿宋简体"/>
        </w:rPr>
        <w:t>2014</w:t>
      </w:r>
      <w:r>
        <w:rPr>
          <w:rFonts w:hint="eastAsia" w:eastAsia="方正仿宋简体" w:cs="方正仿宋简体"/>
        </w:rPr>
        <w:t>年以来市级商业模式创新示范企业或</w:t>
      </w:r>
      <w:r>
        <w:rPr>
          <w:rFonts w:eastAsia="方正仿宋简体"/>
        </w:rPr>
        <w:t>2017</w:t>
      </w:r>
      <w:r>
        <w:rPr>
          <w:rFonts w:hint="eastAsia" w:eastAsia="方正仿宋简体" w:cs="方正仿宋简体"/>
        </w:rPr>
        <w:t>年以来市级以上商业模式创新大赛三等奖及以上名次企业，且近三年产值和利润保持两位数以上增长或近五年产值和利润实现翻番</w:t>
      </w:r>
      <w:r>
        <w:rPr>
          <w:rFonts w:eastAsia="方正仿宋简体"/>
        </w:rPr>
        <w:t>(</w:t>
      </w:r>
      <w:r>
        <w:rPr>
          <w:rFonts w:hint="eastAsia" w:eastAsia="方正仿宋简体" w:cs="方正仿宋简体"/>
        </w:rPr>
        <w:t>利润表须由有资质的会计事务所提供</w:t>
      </w:r>
      <w:r>
        <w:rPr>
          <w:rFonts w:eastAsia="方正仿宋简体"/>
        </w:rPr>
        <w:t>)</w:t>
      </w:r>
      <w:r>
        <w:rPr>
          <w:rFonts w:hint="eastAsia" w:eastAsia="方正仿宋简体" w:cs="方正仿宋简体"/>
        </w:rPr>
        <w:t>。</w:t>
      </w:r>
    </w:p>
    <w:p>
      <w:pPr>
        <w:tabs>
          <w:tab w:val="left" w:pos="0"/>
          <w:tab w:val="left" w:pos="105"/>
        </w:tabs>
        <w:adjustRightInd w:val="0"/>
        <w:snapToGrid w:val="0"/>
        <w:spacing w:line="540" w:lineRule="exact"/>
        <w:ind w:firstLine="640" w:firstLineChars="200"/>
        <w:rPr>
          <w:rFonts w:eastAsia="方正仿宋简体"/>
        </w:rPr>
      </w:pPr>
      <w:r>
        <w:rPr>
          <w:rFonts w:eastAsia="方正仿宋简体"/>
        </w:rPr>
        <w:t>21.</w:t>
      </w:r>
      <w:r>
        <w:rPr>
          <w:rFonts w:hint="eastAsia" w:eastAsia="方正仿宋简体" w:cs="方正仿宋简体"/>
        </w:rPr>
        <w:t>认定条款中</w:t>
      </w:r>
      <w:r>
        <w:rPr>
          <w:rFonts w:eastAsia="方正仿宋简体"/>
        </w:rPr>
        <w:t>“</w:t>
      </w:r>
      <w:r>
        <w:rPr>
          <w:rFonts w:hint="eastAsia" w:eastAsia="方正仿宋简体" w:cs="方正仿宋简体"/>
        </w:rPr>
        <w:t>近</w:t>
      </w:r>
      <w:r>
        <w:rPr>
          <w:rFonts w:eastAsia="方正仿宋简体"/>
        </w:rPr>
        <w:t>5</w:t>
      </w:r>
      <w:r>
        <w:rPr>
          <w:rFonts w:hint="eastAsia" w:eastAsia="方正仿宋简体" w:cs="方正仿宋简体"/>
        </w:rPr>
        <w:t>年、近</w:t>
      </w:r>
      <w:r>
        <w:rPr>
          <w:rFonts w:eastAsia="方正仿宋简体"/>
        </w:rPr>
        <w:t>10</w:t>
      </w:r>
      <w:r>
        <w:rPr>
          <w:rFonts w:hint="eastAsia" w:eastAsia="方正仿宋简体" w:cs="方正仿宋简体"/>
        </w:rPr>
        <w:t>年等年限</w:t>
      </w:r>
      <w:r>
        <w:rPr>
          <w:rFonts w:eastAsia="方正仿宋简体"/>
        </w:rPr>
        <w:t>”</w:t>
      </w:r>
      <w:r>
        <w:rPr>
          <w:rFonts w:hint="eastAsia" w:eastAsia="方正仿宋简体" w:cs="方正仿宋简体"/>
        </w:rPr>
        <w:t>，以申报时间为起始时间，往前推算</w:t>
      </w:r>
      <w:r>
        <w:rPr>
          <w:rFonts w:eastAsia="方正仿宋简体"/>
        </w:rPr>
        <w:t>5</w:t>
      </w:r>
      <w:r>
        <w:rPr>
          <w:rFonts w:hint="eastAsia" w:eastAsia="方正仿宋简体" w:cs="方正仿宋简体"/>
        </w:rPr>
        <w:t>年或</w:t>
      </w:r>
      <w:r>
        <w:rPr>
          <w:rFonts w:eastAsia="方正仿宋简体"/>
        </w:rPr>
        <w:t>10</w:t>
      </w:r>
      <w:r>
        <w:rPr>
          <w:rFonts w:hint="eastAsia" w:eastAsia="方正仿宋简体" w:cs="方正仿宋简体"/>
        </w:rPr>
        <w:t>年。如申报时间为</w:t>
      </w:r>
      <w:r>
        <w:rPr>
          <w:rFonts w:eastAsia="方正仿宋简体"/>
        </w:rPr>
        <w:t>2017</w:t>
      </w:r>
      <w:r>
        <w:rPr>
          <w:rFonts w:hint="eastAsia" w:eastAsia="方正仿宋简体" w:cs="方正仿宋简体"/>
        </w:rPr>
        <w:t>年</w:t>
      </w:r>
      <w:r>
        <w:rPr>
          <w:rFonts w:eastAsia="方正仿宋简体"/>
        </w:rPr>
        <w:t>5</w:t>
      </w:r>
      <w:r>
        <w:rPr>
          <w:rFonts w:hint="eastAsia" w:eastAsia="方正仿宋简体" w:cs="方正仿宋简体"/>
        </w:rPr>
        <w:t>月</w:t>
      </w:r>
      <w:r>
        <w:rPr>
          <w:rFonts w:eastAsia="方正仿宋简体"/>
        </w:rPr>
        <w:t>20</w:t>
      </w:r>
      <w:r>
        <w:rPr>
          <w:rFonts w:hint="eastAsia" w:eastAsia="方正仿宋简体" w:cs="方正仿宋简体"/>
        </w:rPr>
        <w:t>日，则近</w:t>
      </w:r>
      <w:r>
        <w:rPr>
          <w:rFonts w:eastAsia="方正仿宋简体"/>
        </w:rPr>
        <w:t>5</w:t>
      </w:r>
      <w:r>
        <w:rPr>
          <w:rFonts w:hint="eastAsia" w:eastAsia="方正仿宋简体" w:cs="方正仿宋简体"/>
        </w:rPr>
        <w:t>年则为</w:t>
      </w:r>
      <w:r>
        <w:rPr>
          <w:rFonts w:eastAsia="方正仿宋简体"/>
        </w:rPr>
        <w:t>2012</w:t>
      </w:r>
      <w:r>
        <w:rPr>
          <w:rFonts w:hint="eastAsia" w:eastAsia="方正仿宋简体" w:cs="方正仿宋简体"/>
        </w:rPr>
        <w:t>年</w:t>
      </w:r>
      <w:r>
        <w:rPr>
          <w:rFonts w:eastAsia="方正仿宋简体"/>
        </w:rPr>
        <w:t>5</w:t>
      </w:r>
      <w:r>
        <w:rPr>
          <w:rFonts w:hint="eastAsia" w:eastAsia="方正仿宋简体" w:cs="方正仿宋简体"/>
        </w:rPr>
        <w:t>月</w:t>
      </w:r>
      <w:r>
        <w:rPr>
          <w:rFonts w:eastAsia="方正仿宋简体"/>
        </w:rPr>
        <w:t>21</w:t>
      </w:r>
      <w:r>
        <w:rPr>
          <w:rFonts w:hint="eastAsia" w:eastAsia="方正仿宋简体" w:cs="方正仿宋简体"/>
        </w:rPr>
        <w:t>日至</w:t>
      </w:r>
      <w:r>
        <w:rPr>
          <w:rFonts w:eastAsia="方正仿宋简体"/>
        </w:rPr>
        <w:t>2017</w:t>
      </w:r>
      <w:r>
        <w:rPr>
          <w:rFonts w:hint="eastAsia" w:eastAsia="方正仿宋简体" w:cs="方正仿宋简体"/>
        </w:rPr>
        <w:t>年</w:t>
      </w:r>
      <w:r>
        <w:rPr>
          <w:rFonts w:eastAsia="方正仿宋简体"/>
        </w:rPr>
        <w:t>5</w:t>
      </w:r>
      <w:r>
        <w:rPr>
          <w:rFonts w:hint="eastAsia" w:eastAsia="方正仿宋简体" w:cs="方正仿宋简体"/>
        </w:rPr>
        <w:t>月</w:t>
      </w:r>
      <w:r>
        <w:rPr>
          <w:rFonts w:eastAsia="方正仿宋简体"/>
        </w:rPr>
        <w:t>20</w:t>
      </w:r>
      <w:r>
        <w:rPr>
          <w:rFonts w:hint="eastAsia" w:eastAsia="方正仿宋简体" w:cs="方正仿宋简体"/>
        </w:rPr>
        <w:t>日。</w:t>
      </w:r>
    </w:p>
    <w:p>
      <w:pPr>
        <w:tabs>
          <w:tab w:val="left" w:pos="0"/>
          <w:tab w:val="left" w:pos="105"/>
        </w:tabs>
        <w:adjustRightInd w:val="0"/>
        <w:snapToGrid w:val="0"/>
        <w:spacing w:line="540" w:lineRule="exact"/>
        <w:ind w:firstLine="640" w:firstLineChars="200"/>
        <w:rPr>
          <w:rFonts w:eastAsia="方正仿宋简体"/>
        </w:rPr>
      </w:pPr>
      <w:r>
        <w:rPr>
          <w:rFonts w:eastAsia="方正仿宋简体"/>
        </w:rPr>
        <w:t>22.</w:t>
      </w:r>
      <w:r>
        <w:rPr>
          <w:rFonts w:hint="eastAsia" w:eastAsia="方正仿宋简体" w:cs="方正仿宋简体"/>
        </w:rPr>
        <w:t>文件中提及</w:t>
      </w:r>
      <w:r>
        <w:rPr>
          <w:rFonts w:eastAsia="方正仿宋简体"/>
        </w:rPr>
        <w:t>“</w:t>
      </w:r>
      <w:r>
        <w:rPr>
          <w:rFonts w:hint="eastAsia" w:eastAsia="方正仿宋简体" w:cs="方正仿宋简体"/>
        </w:rPr>
        <w:t>担任以下职务之一者</w:t>
      </w:r>
      <w:r>
        <w:rPr>
          <w:rFonts w:eastAsia="方正仿宋简体"/>
        </w:rPr>
        <w:t>”</w:t>
      </w:r>
      <w:r>
        <w:rPr>
          <w:rFonts w:hint="eastAsia" w:eastAsia="方正仿宋简体" w:cs="方正仿宋简体"/>
        </w:rPr>
        <w:t>指该岗位经历至少满一年（含一年），须提供正式任职文件。</w:t>
      </w:r>
    </w:p>
    <w:p>
      <w:pPr>
        <w:tabs>
          <w:tab w:val="left" w:pos="0"/>
          <w:tab w:val="left" w:pos="105"/>
        </w:tabs>
        <w:adjustRightInd w:val="0"/>
        <w:snapToGrid w:val="0"/>
        <w:spacing w:line="540" w:lineRule="exact"/>
        <w:ind w:firstLine="640" w:firstLineChars="200"/>
        <w:rPr>
          <w:rFonts w:eastAsia="方正仿宋简体"/>
        </w:rPr>
      </w:pPr>
      <w:r>
        <w:rPr>
          <w:rFonts w:eastAsia="方正仿宋简体"/>
        </w:rPr>
        <w:t>23.</w:t>
      </w:r>
      <w:r>
        <w:rPr>
          <w:rFonts w:hint="eastAsia" w:eastAsia="方正仿宋简体" w:cs="方正仿宋简体"/>
        </w:rPr>
        <w:t>除认定标准规定的年龄限制外，引进的高层次人才年龄应在</w:t>
      </w:r>
      <w:r>
        <w:rPr>
          <w:rFonts w:eastAsia="方正仿宋简体"/>
        </w:rPr>
        <w:t>65</w:t>
      </w:r>
      <w:r>
        <w:rPr>
          <w:rFonts w:hint="eastAsia" w:eastAsia="方正仿宋简体" w:cs="方正仿宋简体"/>
        </w:rPr>
        <w:t>周岁以下，以申报时间予以测算，即以申报时间为节点，以身份证的出生时间为起点测算申报年龄。</w:t>
      </w:r>
    </w:p>
    <w:p>
      <w:pPr>
        <w:tabs>
          <w:tab w:val="left" w:pos="0"/>
          <w:tab w:val="left" w:pos="105"/>
        </w:tabs>
        <w:adjustRightInd w:val="0"/>
        <w:snapToGrid w:val="0"/>
        <w:spacing w:line="540" w:lineRule="exact"/>
        <w:ind w:firstLine="640" w:firstLineChars="200"/>
        <w:rPr>
          <w:rFonts w:eastAsia="方正仿宋简体"/>
        </w:rPr>
      </w:pPr>
      <w:r>
        <w:rPr>
          <w:rFonts w:eastAsia="方正仿宋简体"/>
        </w:rPr>
        <w:t>24.</w:t>
      </w:r>
      <w:r>
        <w:rPr>
          <w:rFonts w:hint="eastAsia" w:eastAsia="方正仿宋简体" w:cs="方正仿宋简体"/>
        </w:rPr>
        <w:t>我市引进高层次人才必须是近三年引进的，以申报时间予以测算，即以申报时间为节点，往前推三年。比如申报时间</w:t>
      </w:r>
      <w:r>
        <w:rPr>
          <w:rFonts w:eastAsia="方正仿宋简体"/>
        </w:rPr>
        <w:t>2017</w:t>
      </w:r>
      <w:r>
        <w:rPr>
          <w:rFonts w:hint="eastAsia" w:eastAsia="方正仿宋简体" w:cs="方正仿宋简体"/>
        </w:rPr>
        <w:t>年</w:t>
      </w:r>
      <w:r>
        <w:rPr>
          <w:rFonts w:eastAsia="方正仿宋简体"/>
        </w:rPr>
        <w:t>6</w:t>
      </w:r>
      <w:r>
        <w:rPr>
          <w:rFonts w:hint="eastAsia" w:eastAsia="方正仿宋简体" w:cs="方正仿宋简体"/>
        </w:rPr>
        <w:t>月</w:t>
      </w:r>
      <w:r>
        <w:rPr>
          <w:rFonts w:eastAsia="方正仿宋简体"/>
        </w:rPr>
        <w:t>1</w:t>
      </w:r>
      <w:r>
        <w:rPr>
          <w:rFonts w:hint="eastAsia" w:eastAsia="方正仿宋简体" w:cs="方正仿宋简体"/>
        </w:rPr>
        <w:t>日，近三年指</w:t>
      </w:r>
      <w:r>
        <w:rPr>
          <w:rFonts w:eastAsia="方正仿宋简体"/>
        </w:rPr>
        <w:t>2014</w:t>
      </w:r>
      <w:r>
        <w:rPr>
          <w:rFonts w:hint="eastAsia" w:eastAsia="方正仿宋简体" w:cs="方正仿宋简体"/>
        </w:rPr>
        <w:t>年</w:t>
      </w:r>
      <w:r>
        <w:rPr>
          <w:rFonts w:eastAsia="方正仿宋简体"/>
        </w:rPr>
        <w:t>6</w:t>
      </w:r>
      <w:r>
        <w:rPr>
          <w:rFonts w:hint="eastAsia" w:eastAsia="方正仿宋简体" w:cs="方正仿宋简体"/>
        </w:rPr>
        <w:t>月</w:t>
      </w:r>
      <w:r>
        <w:rPr>
          <w:rFonts w:eastAsia="方正仿宋简体"/>
        </w:rPr>
        <w:t>2</w:t>
      </w:r>
      <w:r>
        <w:rPr>
          <w:rFonts w:hint="eastAsia" w:eastAsia="方正仿宋简体" w:cs="方正仿宋简体"/>
        </w:rPr>
        <w:t>日至</w:t>
      </w:r>
      <w:r>
        <w:rPr>
          <w:rFonts w:eastAsia="方正仿宋简体"/>
        </w:rPr>
        <w:t>2017</w:t>
      </w:r>
      <w:r>
        <w:rPr>
          <w:rFonts w:hint="eastAsia" w:eastAsia="方正仿宋简体" w:cs="方正仿宋简体"/>
        </w:rPr>
        <w:t>年</w:t>
      </w:r>
      <w:r>
        <w:rPr>
          <w:rFonts w:eastAsia="方正仿宋简体"/>
        </w:rPr>
        <w:t>6</w:t>
      </w:r>
      <w:r>
        <w:rPr>
          <w:rFonts w:hint="eastAsia" w:eastAsia="方正仿宋简体" w:cs="方正仿宋简体"/>
        </w:rPr>
        <w:t>月</w:t>
      </w:r>
      <w:r>
        <w:rPr>
          <w:rFonts w:eastAsia="方正仿宋简体"/>
        </w:rPr>
        <w:t>1</w:t>
      </w:r>
      <w:r>
        <w:rPr>
          <w:rFonts w:hint="eastAsia" w:eastAsia="方正仿宋简体" w:cs="方正仿宋简体"/>
        </w:rPr>
        <w:t>日间。</w:t>
      </w:r>
    </w:p>
    <w:p>
      <w:pPr>
        <w:tabs>
          <w:tab w:val="left" w:pos="0"/>
          <w:tab w:val="left" w:pos="105"/>
        </w:tabs>
        <w:adjustRightInd w:val="0"/>
        <w:snapToGrid w:val="0"/>
        <w:spacing w:line="540" w:lineRule="exact"/>
        <w:ind w:firstLine="640" w:firstLineChars="200"/>
        <w:rPr>
          <w:rFonts w:eastAsia="方正仿宋简体"/>
        </w:rPr>
      </w:pPr>
      <w:r>
        <w:rPr>
          <w:rFonts w:eastAsia="方正仿宋简体"/>
        </w:rPr>
        <w:t>25.</w:t>
      </w:r>
      <w:r>
        <w:rPr>
          <w:rFonts w:hint="eastAsia" w:eastAsia="方正仿宋简体" w:cs="方正仿宋简体"/>
        </w:rPr>
        <w:t>前文涉及工资、年薪的条款，以个人扣缴所得税报告表，并经税务主管部门盖章为依据。涉及工作年限，以缴交社保年限为依据；非企业单位高层次人才申报涉及工资、年薪条款须提供事业单位工作人员工资审批表以及奖励性绩效工资材料（原件上传至认定申报系统），工资或年薪以工资审批表的工资总额和奖励性绩效工资收入总和进行测算。</w:t>
      </w:r>
    </w:p>
    <w:p>
      <w:pPr>
        <w:tabs>
          <w:tab w:val="left" w:pos="0"/>
          <w:tab w:val="left" w:pos="105"/>
        </w:tabs>
        <w:adjustRightInd w:val="0"/>
        <w:snapToGrid w:val="0"/>
        <w:spacing w:line="540" w:lineRule="exact"/>
        <w:ind w:firstLine="640" w:firstLineChars="200"/>
        <w:rPr>
          <w:rFonts w:eastAsia="方正仿宋简体"/>
        </w:rPr>
      </w:pPr>
      <w:r>
        <w:rPr>
          <w:rFonts w:eastAsia="方正仿宋简体"/>
        </w:rPr>
        <w:t>26.</w:t>
      </w:r>
      <w:r>
        <w:rPr>
          <w:rFonts w:hint="eastAsia" w:eastAsia="方正仿宋简体" w:cs="方正仿宋简体"/>
        </w:rPr>
        <w:t>前文</w:t>
      </w:r>
      <w:r>
        <w:rPr>
          <w:rFonts w:eastAsia="方正仿宋简体"/>
        </w:rPr>
        <w:t>“</w:t>
      </w:r>
      <w:r>
        <w:rPr>
          <w:rFonts w:hint="eastAsia" w:eastAsia="方正仿宋简体" w:cs="方正仿宋简体"/>
        </w:rPr>
        <w:t>年薪高于相应倍数以上</w:t>
      </w:r>
      <w:r>
        <w:rPr>
          <w:rFonts w:eastAsia="方正仿宋简体"/>
        </w:rPr>
        <w:t>”</w:t>
      </w:r>
      <w:r>
        <w:rPr>
          <w:rFonts w:hint="eastAsia" w:eastAsia="方正仿宋简体" w:cs="方正仿宋简体"/>
        </w:rPr>
        <w:t>分别指：</w:t>
      </w:r>
      <w:r>
        <w:rPr>
          <w:rFonts w:eastAsia="方正仿宋简体"/>
        </w:rPr>
        <w:t>1-5</w:t>
      </w:r>
      <w:r>
        <w:rPr>
          <w:rFonts w:hint="eastAsia" w:eastAsia="方正仿宋简体" w:cs="方正仿宋简体"/>
        </w:rPr>
        <w:t>层次中，如无特别说明，均指我市用人单位连续</w:t>
      </w:r>
      <w:r>
        <w:rPr>
          <w:rFonts w:eastAsia="方正仿宋简体"/>
        </w:rPr>
        <w:t>1</w:t>
      </w:r>
      <w:r>
        <w:rPr>
          <w:rFonts w:hint="eastAsia" w:eastAsia="方正仿宋简体" w:cs="方正仿宋简体"/>
        </w:rPr>
        <w:t>年支付年薪高于我市上一年度城镇单位在岗职工平均工资相应倍以上；</w:t>
      </w:r>
      <w:r>
        <w:rPr>
          <w:rFonts w:eastAsia="方正仿宋简体"/>
        </w:rPr>
        <w:t>6-7</w:t>
      </w:r>
      <w:r>
        <w:rPr>
          <w:rFonts w:hint="eastAsia" w:eastAsia="方正仿宋简体" w:cs="方正仿宋简体"/>
        </w:rPr>
        <w:t>层次中，均指我市用人单位连续</w:t>
      </w:r>
      <w:r>
        <w:rPr>
          <w:rFonts w:eastAsia="方正仿宋简体"/>
        </w:rPr>
        <w:t>1</w:t>
      </w:r>
      <w:r>
        <w:rPr>
          <w:rFonts w:hint="eastAsia" w:eastAsia="方正仿宋简体" w:cs="方正仿宋简体"/>
        </w:rPr>
        <w:t>年支付年薪高于所在县区上一年度城镇单位在岗职工平均工资相应倍数以上。</w:t>
      </w:r>
    </w:p>
    <w:p>
      <w:pPr>
        <w:tabs>
          <w:tab w:val="left" w:pos="0"/>
          <w:tab w:val="left" w:pos="105"/>
        </w:tabs>
        <w:adjustRightInd w:val="0"/>
        <w:snapToGrid w:val="0"/>
        <w:spacing w:line="540" w:lineRule="exact"/>
        <w:ind w:firstLine="640" w:firstLineChars="200"/>
        <w:rPr>
          <w:rFonts w:eastAsia="方正仿宋简体"/>
        </w:rPr>
      </w:pPr>
      <w:r>
        <w:rPr>
          <w:rFonts w:eastAsia="方正仿宋简体"/>
        </w:rPr>
        <w:t>27.</w:t>
      </w:r>
      <w:r>
        <w:rPr>
          <w:rFonts w:hint="eastAsia" w:eastAsia="方正仿宋简体" w:cs="方正仿宋简体"/>
        </w:rPr>
        <w:t>前文所有条款适用于在我市工作的高层次人才（含港澳台及外籍人才）。</w:t>
      </w:r>
    </w:p>
    <w:p>
      <w:pPr>
        <w:tabs>
          <w:tab w:val="left" w:pos="0"/>
          <w:tab w:val="left" w:pos="105"/>
        </w:tabs>
        <w:adjustRightInd w:val="0"/>
        <w:snapToGrid w:val="0"/>
        <w:spacing w:line="540" w:lineRule="exact"/>
        <w:ind w:firstLine="640" w:firstLineChars="200"/>
        <w:rPr>
          <w:rFonts w:eastAsia="方正仿宋简体"/>
        </w:rPr>
      </w:pPr>
      <w:r>
        <w:rPr>
          <w:rFonts w:eastAsia="方正仿宋简体"/>
        </w:rPr>
        <w:t>28.</w:t>
      </w:r>
      <w:r>
        <w:rPr>
          <w:rFonts w:hint="eastAsia" w:eastAsia="方正仿宋简体" w:cs="方正仿宋简体"/>
        </w:rPr>
        <w:t>通过劳务派遣等形式就业的人员须通过实际用工单位提交申请。在提供劳动合同附件材料时需由实际用工单位进行操作说明，并提供相关材料。</w:t>
      </w:r>
    </w:p>
    <w:p>
      <w:pPr>
        <w:tabs>
          <w:tab w:val="left" w:pos="0"/>
          <w:tab w:val="left" w:pos="105"/>
        </w:tabs>
        <w:adjustRightInd w:val="0"/>
        <w:snapToGrid w:val="0"/>
        <w:spacing w:line="540" w:lineRule="exact"/>
        <w:ind w:firstLine="640" w:firstLineChars="200"/>
        <w:rPr>
          <w:rFonts w:eastAsia="方正仿宋简体"/>
        </w:rPr>
      </w:pPr>
      <w:r>
        <w:rPr>
          <w:rFonts w:eastAsia="方正仿宋简体"/>
        </w:rPr>
        <w:t>29.</w:t>
      </w:r>
      <w:r>
        <w:rPr>
          <w:rFonts w:hint="eastAsia" w:eastAsia="方正仿宋简体" w:cs="方正仿宋简体"/>
        </w:rPr>
        <w:t>高层次人才认定按照标准认定，对无法提供相关材料的，不可参与认定。</w:t>
      </w:r>
    </w:p>
    <w:p>
      <w:pPr>
        <w:tabs>
          <w:tab w:val="left" w:pos="0"/>
          <w:tab w:val="left" w:pos="105"/>
        </w:tabs>
        <w:adjustRightInd w:val="0"/>
        <w:snapToGrid w:val="0"/>
        <w:spacing w:line="540" w:lineRule="exact"/>
        <w:ind w:firstLine="640" w:firstLineChars="200"/>
        <w:rPr>
          <w:rFonts w:eastAsia="方正仿宋简体"/>
        </w:rPr>
      </w:pPr>
      <w:r>
        <w:rPr>
          <w:rFonts w:eastAsia="方正仿宋简体"/>
        </w:rPr>
        <w:t>30.</w:t>
      </w:r>
      <w:r>
        <w:rPr>
          <w:rFonts w:hint="eastAsia" w:eastAsia="方正仿宋简体" w:cs="方正仿宋简体"/>
        </w:rPr>
        <w:t>单位注册地或属地在泉州，且在其他地市有设分机构的，</w:t>
      </w:r>
      <w:r>
        <w:rPr>
          <w:rFonts w:hint="eastAsia" w:ascii="宋体" w:eastAsia="宋体" w:cs="宋体"/>
        </w:rPr>
        <w:t>①</w:t>
      </w:r>
      <w:r>
        <w:rPr>
          <w:rFonts w:hint="eastAsia" w:eastAsia="方正仿宋简体" w:cs="方正仿宋简体"/>
        </w:rPr>
        <w:t>申报人员社保、个税均在泉州本地缴交或社保在外地、个税在泉州本地缴交，且基本条件符合的，可申报泉州市高层次人才</w:t>
      </w:r>
      <w:r>
        <w:rPr>
          <w:rFonts w:eastAsia="方正仿宋简体"/>
        </w:rPr>
        <w:t>(</w:t>
      </w:r>
      <w:r>
        <w:rPr>
          <w:rFonts w:hint="eastAsia" w:eastAsia="方正仿宋简体" w:cs="方正仿宋简体"/>
        </w:rPr>
        <w:t>引进类</w:t>
      </w:r>
      <w:r>
        <w:rPr>
          <w:rFonts w:eastAsia="方正仿宋简体"/>
        </w:rPr>
        <w:t>)</w:t>
      </w:r>
      <w:r>
        <w:rPr>
          <w:rFonts w:hint="eastAsia" w:eastAsia="方正仿宋简体" w:cs="方正仿宋简体"/>
        </w:rPr>
        <w:t>；</w:t>
      </w:r>
      <w:r>
        <w:rPr>
          <w:rFonts w:hint="eastAsia" w:ascii="宋体" w:eastAsia="宋体" w:cs="宋体"/>
        </w:rPr>
        <w:t>②</w:t>
      </w:r>
      <w:r>
        <w:rPr>
          <w:rFonts w:hint="eastAsia" w:eastAsia="方正仿宋简体" w:cs="方正仿宋简体"/>
        </w:rPr>
        <w:t>申报人员社保、个税均未在泉州本地缴交的，不可申报泉州市高层次人才；</w:t>
      </w:r>
      <w:r>
        <w:rPr>
          <w:rFonts w:hint="eastAsia" w:ascii="宋体" w:eastAsia="宋体" w:cs="宋体"/>
        </w:rPr>
        <w:t>③</w:t>
      </w:r>
      <w:r>
        <w:rPr>
          <w:rFonts w:hint="eastAsia" w:eastAsia="方正仿宋简体" w:cs="方正仿宋简体"/>
        </w:rPr>
        <w:t>申报人员社保在泉州本地缴交、个税在外地缴交的，不可申报泉州市高层次人才</w:t>
      </w:r>
      <w:r>
        <w:rPr>
          <w:rFonts w:eastAsia="方正仿宋简体"/>
        </w:rPr>
        <w:t>(</w:t>
      </w:r>
      <w:r>
        <w:rPr>
          <w:rFonts w:hint="eastAsia" w:eastAsia="方正仿宋简体" w:cs="方正仿宋简体"/>
        </w:rPr>
        <w:t>引进类</w:t>
      </w:r>
      <w:r>
        <w:rPr>
          <w:rFonts w:eastAsia="方正仿宋简体"/>
        </w:rPr>
        <w:t>)</w:t>
      </w:r>
      <w:r>
        <w:rPr>
          <w:rFonts w:hint="eastAsia" w:eastAsia="方正仿宋简体" w:cs="方正仿宋简体"/>
        </w:rPr>
        <w:t>，但可申报泉州市高层次人才（非引进类）。</w:t>
      </w:r>
    </w:p>
    <w:p>
      <w:pPr>
        <w:tabs>
          <w:tab w:val="left" w:pos="0"/>
          <w:tab w:val="left" w:pos="105"/>
        </w:tabs>
        <w:adjustRightInd w:val="0"/>
        <w:snapToGrid w:val="0"/>
        <w:spacing w:line="540" w:lineRule="exact"/>
        <w:ind w:firstLine="640" w:firstLineChars="200"/>
        <w:rPr>
          <w:rFonts w:eastAsia="方正仿宋简体"/>
        </w:rPr>
      </w:pPr>
      <w:r>
        <w:rPr>
          <w:rFonts w:eastAsia="方正仿宋简体"/>
        </w:rPr>
        <w:t>31.</w:t>
      </w:r>
      <w:r>
        <w:rPr>
          <w:rFonts w:hint="eastAsia" w:eastAsia="方正仿宋简体" w:cs="方正仿宋简体"/>
        </w:rPr>
        <w:t>外地高校与泉州地方政府合办高校，属于分设机构（学院），非法人组织。分设机构中人员的劳动关系都在原高校的，以外地高校的相关证件进行申报注册。</w:t>
      </w:r>
      <w:r>
        <w:rPr>
          <w:rFonts w:hint="eastAsia" w:ascii="宋体" w:eastAsia="宋体" w:cs="宋体"/>
        </w:rPr>
        <w:t>①</w:t>
      </w:r>
      <w:r>
        <w:rPr>
          <w:rFonts w:hint="eastAsia" w:eastAsia="方正仿宋简体" w:cs="方正仿宋简体"/>
        </w:rPr>
        <w:t>申报人员个税在泉州缴纳，且基本条件符合的，可申报泉州市高层次人才（引进类）。</w:t>
      </w:r>
      <w:r>
        <w:rPr>
          <w:rFonts w:hint="eastAsia" w:ascii="宋体" w:eastAsia="宋体" w:cs="宋体"/>
        </w:rPr>
        <w:t>②</w:t>
      </w:r>
      <w:r>
        <w:rPr>
          <w:rFonts w:hint="eastAsia" w:eastAsia="方正仿宋简体" w:cs="方正仿宋简体"/>
        </w:rPr>
        <w:t>申报人员个税不在泉州缴纳的，须由用人单位提供在泉工作时间不少于</w:t>
      </w:r>
      <w:r>
        <w:rPr>
          <w:rFonts w:eastAsia="方正仿宋简体"/>
        </w:rPr>
        <w:t>6</w:t>
      </w:r>
      <w:r>
        <w:rPr>
          <w:rFonts w:hint="eastAsia" w:eastAsia="方正仿宋简体" w:cs="方正仿宋简体"/>
        </w:rPr>
        <w:t>个月的在岗材料，可申报泉州市高层次人才（非引进类）。</w:t>
      </w:r>
    </w:p>
    <w:p>
      <w:pPr>
        <w:tabs>
          <w:tab w:val="left" w:pos="0"/>
          <w:tab w:val="left" w:pos="105"/>
        </w:tabs>
        <w:adjustRightInd w:val="0"/>
        <w:snapToGrid w:val="0"/>
        <w:spacing w:line="540" w:lineRule="exact"/>
        <w:ind w:firstLine="640" w:firstLineChars="200"/>
        <w:rPr>
          <w:rFonts w:eastAsia="方正仿宋简体"/>
        </w:rPr>
      </w:pPr>
      <w:r>
        <w:rPr>
          <w:rFonts w:eastAsia="方正仿宋简体"/>
        </w:rPr>
        <w:t>32.</w:t>
      </w:r>
      <w:r>
        <w:rPr>
          <w:rFonts w:hint="eastAsia" w:eastAsia="方正仿宋简体" w:cs="方正仿宋简体"/>
        </w:rPr>
        <w:t>在站博士后实际服务单位与省人社厅开具的介绍信单位不符的，需提供所在县（市、区）委组织部或人社局出具的相关事实函件。</w:t>
      </w:r>
    </w:p>
    <w:p>
      <w:pPr>
        <w:tabs>
          <w:tab w:val="left" w:pos="0"/>
          <w:tab w:val="left" w:pos="105"/>
        </w:tabs>
        <w:adjustRightInd w:val="0"/>
        <w:snapToGrid w:val="0"/>
        <w:spacing w:line="520" w:lineRule="exact"/>
        <w:ind w:firstLine="640" w:firstLineChars="200"/>
      </w:pPr>
      <w:r>
        <w:rPr>
          <w:rFonts w:eastAsia="方正仿宋简体"/>
        </w:rPr>
        <w:t>33.</w:t>
      </w:r>
      <w:r>
        <w:rPr>
          <w:rFonts w:hint="eastAsia" w:eastAsia="方正仿宋简体" w:cs="方正仿宋简体"/>
        </w:rPr>
        <w:t>泉州市文化广电新闻出版局审核类别所涉及的奖项认定原则：（</w:t>
      </w:r>
      <w:r>
        <w:rPr>
          <w:rFonts w:eastAsia="方正仿宋简体"/>
        </w:rPr>
        <w:t>1</w:t>
      </w:r>
      <w:r>
        <w:rPr>
          <w:rFonts w:hint="eastAsia" w:eastAsia="方正仿宋简体" w:cs="方正仿宋简体"/>
        </w:rPr>
        <w:t>）单项奖原则上一奖一人，同一个奖项多人获得，原则上仅限在获奖证书上的第一署名；（</w:t>
      </w:r>
      <w:r>
        <w:rPr>
          <w:rFonts w:eastAsia="方正仿宋简体"/>
        </w:rPr>
        <w:t>2</w:t>
      </w:r>
      <w:r>
        <w:rPr>
          <w:rFonts w:hint="eastAsia" w:eastAsia="方正仿宋简体" w:cs="方正仿宋简体"/>
        </w:rPr>
        <w:t>）不设单项奖的大奖或以集体名义获得的综合奖、单项奖，原则上要求主创人员：</w:t>
      </w:r>
      <w:r>
        <w:rPr>
          <w:rFonts w:hint="eastAsia" w:ascii="宋体" w:eastAsia="宋体" w:cs="宋体"/>
        </w:rPr>
        <w:t>①</w:t>
      </w:r>
      <w:r>
        <w:rPr>
          <w:rFonts w:hint="eastAsia" w:eastAsia="方正仿宋简体" w:cs="方正仿宋简体"/>
        </w:rPr>
        <w:t>不设单项奖的大奖（如文华奖中的文华大奖、福建省人民政府</w:t>
      </w:r>
      <w:r>
        <w:rPr>
          <w:rFonts w:eastAsia="方正仿宋简体"/>
        </w:rPr>
        <w:t>“</w:t>
      </w:r>
      <w:r>
        <w:rPr>
          <w:rFonts w:hint="eastAsia" w:eastAsia="方正仿宋简体" w:cs="方正仿宋简体"/>
        </w:rPr>
        <w:t>百花奖</w:t>
      </w:r>
      <w:r>
        <w:rPr>
          <w:rFonts w:eastAsia="方正仿宋简体"/>
        </w:rPr>
        <w:t>”</w:t>
      </w:r>
      <w:r>
        <w:rPr>
          <w:rFonts w:hint="eastAsia" w:eastAsia="方正仿宋简体" w:cs="方正仿宋简体"/>
        </w:rPr>
        <w:t>一等奖等）的主创人员：出品人、编剧、导演、作曲、指挥、舞美设计、灯光设计、人物造型设计的第一或第二署名的；主演仅限在演员表上的第一或第二或第三主角；</w:t>
      </w:r>
      <w:r>
        <w:rPr>
          <w:rFonts w:hint="eastAsia" w:ascii="宋体" w:eastAsia="宋体" w:cs="宋体"/>
        </w:rPr>
        <w:t>②</w:t>
      </w:r>
      <w:r>
        <w:rPr>
          <w:rFonts w:hint="eastAsia" w:eastAsia="方正仿宋简体" w:cs="方正仿宋简体"/>
        </w:rPr>
        <w:t>艺术类以集体名义获得的综合奖、单项奖的主创人员：出品人、编剧、导演、作曲、指挥、舞美设计、灯光设计、人物造型设计的第一署名的；主演仅限在演员表上的第一或第二主角；</w:t>
      </w:r>
      <w:r>
        <w:rPr>
          <w:rFonts w:hint="eastAsia" w:ascii="宋体" w:eastAsia="宋体" w:cs="宋体"/>
        </w:rPr>
        <w:t>③</w:t>
      </w:r>
      <w:r>
        <w:rPr>
          <w:rFonts w:hint="eastAsia" w:eastAsia="方正仿宋简体" w:cs="方正仿宋简体"/>
        </w:rPr>
        <w:t>新闻、出版、广播影视类的综合奖、单项奖（如中国新闻奖、中国广播影视大奖、福建新闻奖一等奖等）的主创人员：要求是为主采写、编发、主持的稿件（作品、栏目等），原则上仅限获奖证书上的第一署名的；国家级奖项可放宽到获奖证书上的第一或第二署名的，其中的中国新闻奖（广播影视类）二等奖及以上的，可根据实际情况，酌情放宽，但总人数不超过</w:t>
      </w:r>
      <w:r>
        <w:rPr>
          <w:rFonts w:eastAsia="方正仿宋简体"/>
        </w:rPr>
        <w:t>3</w:t>
      </w:r>
      <w:r>
        <w:rPr>
          <w:rFonts w:hint="eastAsia" w:eastAsia="方正仿宋简体" w:cs="方正仿宋简体"/>
        </w:rPr>
        <w:t>名；</w:t>
      </w:r>
      <w:r>
        <w:rPr>
          <w:rFonts w:hint="eastAsia" w:ascii="宋体" w:eastAsia="宋体" w:cs="宋体"/>
        </w:rPr>
        <w:t>④</w:t>
      </w:r>
      <w:r>
        <w:rPr>
          <w:rFonts w:hint="eastAsia" w:eastAsia="方正仿宋简体" w:cs="方正仿宋简体"/>
        </w:rPr>
        <w:t>主创人员不是获奖证书上的第一署名的，在申请高层次人才认定时，需同时提交奖项的有效文件，作为该奖项的永久性审核依据。</w:t>
      </w:r>
    </w:p>
    <w:sectPr>
      <w:footerReference r:id="rId3" w:type="default"/>
      <w:footerReference r:id="rId4" w:type="even"/>
      <w:pgSz w:w="11906" w:h="16838"/>
      <w:pgMar w:top="2098" w:right="1474" w:bottom="1814" w:left="1588" w:header="851" w:footer="1418" w:gutter="0"/>
      <w:cols w:space="425"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方正黑体简体">
    <w:altName w:val="微软雅黑"/>
    <w:panose1 w:val="00000000000000000000"/>
    <w:charset w:val="86"/>
    <w:family w:val="auto"/>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Fonts w:ascii="宋体"/>
      </w:rPr>
    </w:pPr>
    <w:r>
      <w:rPr>
        <w:rFonts w:ascii="宋体" w:hAnsi="宋体" w:cs="宋体"/>
        <w:sz w:val="28"/>
        <w:szCs w:val="28"/>
      </w:rPr>
      <w:t xml:space="preserve">— </w:t>
    </w:r>
    <w:r>
      <w:rPr>
        <w:rStyle w:val="11"/>
        <w:rFonts w:ascii="宋体" w:hAnsi="宋体" w:cs="宋体"/>
        <w:sz w:val="28"/>
        <w:szCs w:val="28"/>
      </w:rPr>
      <w:fldChar w:fldCharType="begin"/>
    </w:r>
    <w:r>
      <w:rPr>
        <w:rStyle w:val="11"/>
        <w:rFonts w:ascii="宋体" w:hAnsi="宋体" w:cs="宋体"/>
        <w:sz w:val="28"/>
        <w:szCs w:val="28"/>
      </w:rPr>
      <w:instrText xml:space="preserve">PAGE  </w:instrText>
    </w:r>
    <w:r>
      <w:rPr>
        <w:rStyle w:val="11"/>
        <w:rFonts w:ascii="宋体" w:hAnsi="宋体" w:cs="宋体"/>
        <w:sz w:val="28"/>
        <w:szCs w:val="28"/>
      </w:rPr>
      <w:fldChar w:fldCharType="separate"/>
    </w:r>
    <w:r>
      <w:rPr>
        <w:rStyle w:val="11"/>
        <w:rFonts w:ascii="宋体" w:hAnsi="宋体" w:cs="宋体"/>
        <w:sz w:val="28"/>
        <w:szCs w:val="28"/>
      </w:rPr>
      <w:t>53</w:t>
    </w:r>
    <w:r>
      <w:rPr>
        <w:rStyle w:val="11"/>
        <w:rFonts w:ascii="宋体" w:hAnsi="宋体" w:cs="宋体"/>
        <w:sz w:val="28"/>
        <w:szCs w:val="28"/>
      </w:rPr>
      <w:fldChar w:fldCharType="end"/>
    </w:r>
    <w:r>
      <w:rPr>
        <w:rStyle w:val="11"/>
        <w:rFonts w:ascii="宋体" w:hAnsi="宋体" w:cs="宋体"/>
        <w:sz w:val="28"/>
        <w:szCs w:val="28"/>
      </w:rPr>
      <w:t xml:space="preserve"> </w:t>
    </w:r>
    <w:r>
      <w:rPr>
        <w:rFonts w:ascii="宋体" w:hAnsi="宋体" w:cs="宋体"/>
        <w:sz w:val="28"/>
        <w:szCs w:val="28"/>
      </w:rPr>
      <w:t>—</w:t>
    </w:r>
  </w:p>
  <w:p>
    <w:pPr>
      <w:pStyle w:val="6"/>
      <w:ind w:right="360" w:firstLine="360"/>
      <w:jc w:val="center"/>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2E0B"/>
    <w:rsid w:val="00022374"/>
    <w:rsid w:val="0004726E"/>
    <w:rsid w:val="00061B69"/>
    <w:rsid w:val="00066C65"/>
    <w:rsid w:val="00080BC0"/>
    <w:rsid w:val="000A66A6"/>
    <w:rsid w:val="000C0BEE"/>
    <w:rsid w:val="000D3247"/>
    <w:rsid w:val="000E3B98"/>
    <w:rsid w:val="001058EF"/>
    <w:rsid w:val="00135BF5"/>
    <w:rsid w:val="00165C5C"/>
    <w:rsid w:val="00186D0C"/>
    <w:rsid w:val="0019241C"/>
    <w:rsid w:val="001A6915"/>
    <w:rsid w:val="001B0375"/>
    <w:rsid w:val="001B545F"/>
    <w:rsid w:val="001D324E"/>
    <w:rsid w:val="001F500E"/>
    <w:rsid w:val="00230AA7"/>
    <w:rsid w:val="00256088"/>
    <w:rsid w:val="002667FC"/>
    <w:rsid w:val="00266806"/>
    <w:rsid w:val="00294965"/>
    <w:rsid w:val="002A2ECC"/>
    <w:rsid w:val="002B27FF"/>
    <w:rsid w:val="002B3FB3"/>
    <w:rsid w:val="002C786A"/>
    <w:rsid w:val="002E2F3E"/>
    <w:rsid w:val="002E37CB"/>
    <w:rsid w:val="002F371C"/>
    <w:rsid w:val="00322EA0"/>
    <w:rsid w:val="003876F5"/>
    <w:rsid w:val="003A1FF1"/>
    <w:rsid w:val="003A751C"/>
    <w:rsid w:val="003F19EF"/>
    <w:rsid w:val="00406EC7"/>
    <w:rsid w:val="00407D6C"/>
    <w:rsid w:val="00420071"/>
    <w:rsid w:val="004210B5"/>
    <w:rsid w:val="00455C39"/>
    <w:rsid w:val="00456B9D"/>
    <w:rsid w:val="00456FD3"/>
    <w:rsid w:val="00457E8B"/>
    <w:rsid w:val="0046645C"/>
    <w:rsid w:val="00484238"/>
    <w:rsid w:val="00485905"/>
    <w:rsid w:val="004A16B9"/>
    <w:rsid w:val="004C5022"/>
    <w:rsid w:val="004D5F2E"/>
    <w:rsid w:val="004F29EE"/>
    <w:rsid w:val="00500FDD"/>
    <w:rsid w:val="0050173E"/>
    <w:rsid w:val="005229CF"/>
    <w:rsid w:val="005308C9"/>
    <w:rsid w:val="00541A75"/>
    <w:rsid w:val="005659E8"/>
    <w:rsid w:val="005715A0"/>
    <w:rsid w:val="005C541B"/>
    <w:rsid w:val="005D1CB8"/>
    <w:rsid w:val="006265A6"/>
    <w:rsid w:val="0066697B"/>
    <w:rsid w:val="00673A07"/>
    <w:rsid w:val="00690EA2"/>
    <w:rsid w:val="006A52BB"/>
    <w:rsid w:val="006B2E0B"/>
    <w:rsid w:val="006E27DE"/>
    <w:rsid w:val="006F3EA6"/>
    <w:rsid w:val="006F6C2F"/>
    <w:rsid w:val="006F7A97"/>
    <w:rsid w:val="00755BB2"/>
    <w:rsid w:val="00761021"/>
    <w:rsid w:val="007962EA"/>
    <w:rsid w:val="007C17BD"/>
    <w:rsid w:val="007F08C7"/>
    <w:rsid w:val="00811751"/>
    <w:rsid w:val="00820EC9"/>
    <w:rsid w:val="00827740"/>
    <w:rsid w:val="00834FE0"/>
    <w:rsid w:val="00866145"/>
    <w:rsid w:val="008D3828"/>
    <w:rsid w:val="008D5C8B"/>
    <w:rsid w:val="00942A50"/>
    <w:rsid w:val="0096383B"/>
    <w:rsid w:val="00990580"/>
    <w:rsid w:val="009A0E5F"/>
    <w:rsid w:val="009C4880"/>
    <w:rsid w:val="009F492E"/>
    <w:rsid w:val="009F6FAD"/>
    <w:rsid w:val="00A16116"/>
    <w:rsid w:val="00A340C1"/>
    <w:rsid w:val="00A46AA7"/>
    <w:rsid w:val="00A66939"/>
    <w:rsid w:val="00A74B42"/>
    <w:rsid w:val="00AA73E6"/>
    <w:rsid w:val="00AA7DE3"/>
    <w:rsid w:val="00AB755B"/>
    <w:rsid w:val="00AC170A"/>
    <w:rsid w:val="00AE3338"/>
    <w:rsid w:val="00AF21C9"/>
    <w:rsid w:val="00AF6A32"/>
    <w:rsid w:val="00B24824"/>
    <w:rsid w:val="00B255D7"/>
    <w:rsid w:val="00B50175"/>
    <w:rsid w:val="00B61EB6"/>
    <w:rsid w:val="00B73279"/>
    <w:rsid w:val="00B819E6"/>
    <w:rsid w:val="00B914EA"/>
    <w:rsid w:val="00B93291"/>
    <w:rsid w:val="00BD074C"/>
    <w:rsid w:val="00BD6602"/>
    <w:rsid w:val="00BE14D8"/>
    <w:rsid w:val="00BF418B"/>
    <w:rsid w:val="00C16EFE"/>
    <w:rsid w:val="00C25600"/>
    <w:rsid w:val="00C532D9"/>
    <w:rsid w:val="00C57537"/>
    <w:rsid w:val="00C57905"/>
    <w:rsid w:val="00C60DF0"/>
    <w:rsid w:val="00C6744B"/>
    <w:rsid w:val="00C8331D"/>
    <w:rsid w:val="00CB4E54"/>
    <w:rsid w:val="00CD3DEC"/>
    <w:rsid w:val="00CE51BE"/>
    <w:rsid w:val="00CE7890"/>
    <w:rsid w:val="00D00751"/>
    <w:rsid w:val="00D26332"/>
    <w:rsid w:val="00D275B8"/>
    <w:rsid w:val="00D32E1F"/>
    <w:rsid w:val="00D347B0"/>
    <w:rsid w:val="00D34CD8"/>
    <w:rsid w:val="00D43243"/>
    <w:rsid w:val="00D436BE"/>
    <w:rsid w:val="00D85192"/>
    <w:rsid w:val="00D86AC8"/>
    <w:rsid w:val="00D93774"/>
    <w:rsid w:val="00D94189"/>
    <w:rsid w:val="00DB7EC0"/>
    <w:rsid w:val="00DC1247"/>
    <w:rsid w:val="00DD0B57"/>
    <w:rsid w:val="00DD1ACE"/>
    <w:rsid w:val="00DD753A"/>
    <w:rsid w:val="00E21FA0"/>
    <w:rsid w:val="00E26931"/>
    <w:rsid w:val="00E61170"/>
    <w:rsid w:val="00E66D8B"/>
    <w:rsid w:val="00E67375"/>
    <w:rsid w:val="00E7610A"/>
    <w:rsid w:val="00E8055F"/>
    <w:rsid w:val="00E92B71"/>
    <w:rsid w:val="00E93F45"/>
    <w:rsid w:val="00EA7210"/>
    <w:rsid w:val="00EF6C91"/>
    <w:rsid w:val="00F32565"/>
    <w:rsid w:val="00F57845"/>
    <w:rsid w:val="00F8337E"/>
    <w:rsid w:val="00F9181B"/>
    <w:rsid w:val="00FB0E76"/>
    <w:rsid w:val="00FB661D"/>
    <w:rsid w:val="00FC2EAE"/>
    <w:rsid w:val="00FC4CE2"/>
    <w:rsid w:val="00FD38A1"/>
    <w:rsid w:val="1CD70239"/>
    <w:rsid w:val="5478230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1"/>
    <w:qFormat/>
    <w:uiPriority w:val="99"/>
    <w:pPr>
      <w:spacing w:after="120"/>
    </w:pPr>
  </w:style>
  <w:style w:type="paragraph" w:styleId="3">
    <w:name w:val="Body Text Indent"/>
    <w:basedOn w:val="1"/>
    <w:link w:val="20"/>
    <w:qFormat/>
    <w:uiPriority w:val="99"/>
    <w:pPr>
      <w:spacing w:line="360" w:lineRule="auto"/>
      <w:ind w:firstLine="560" w:firstLineChars="200"/>
    </w:pPr>
    <w:rPr>
      <w:kern w:val="0"/>
      <w:sz w:val="24"/>
      <w:szCs w:val="24"/>
    </w:rPr>
  </w:style>
  <w:style w:type="paragraph" w:styleId="4">
    <w:name w:val="Date"/>
    <w:basedOn w:val="1"/>
    <w:next w:val="1"/>
    <w:link w:val="12"/>
    <w:uiPriority w:val="99"/>
    <w:rPr>
      <w:rFonts w:ascii="仿宋_GB2312" w:cs="仿宋_GB2312"/>
    </w:rPr>
  </w:style>
  <w:style w:type="paragraph" w:styleId="5">
    <w:name w:val="Balloon Text"/>
    <w:basedOn w:val="1"/>
    <w:link w:val="13"/>
    <w:semiHidden/>
    <w:uiPriority w:val="99"/>
    <w:rPr>
      <w:sz w:val="18"/>
      <w:szCs w:val="18"/>
    </w:rPr>
  </w:style>
  <w:style w:type="paragraph" w:styleId="6">
    <w:name w:val="footer"/>
    <w:basedOn w:val="1"/>
    <w:link w:val="14"/>
    <w:qFormat/>
    <w:uiPriority w:val="99"/>
    <w:pPr>
      <w:tabs>
        <w:tab w:val="center" w:pos="4153"/>
        <w:tab w:val="right" w:pos="8306"/>
      </w:tabs>
      <w:snapToGrid w:val="0"/>
      <w:jc w:val="left"/>
    </w:pPr>
    <w:rPr>
      <w:rFonts w:ascii="Calibri" w:hAnsi="Calibri" w:eastAsia="宋体" w:cs="Calibri"/>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rFonts w:ascii="Calibri" w:hAnsi="Calibri" w:eastAsia="宋体" w:cs="Calibri"/>
      <w:sz w:val="18"/>
      <w:szCs w:val="18"/>
    </w:rPr>
  </w:style>
  <w:style w:type="paragraph" w:styleId="8">
    <w:name w:val="Normal (Web)"/>
    <w:basedOn w:val="1"/>
    <w:qFormat/>
    <w:uiPriority w:val="99"/>
    <w:pPr>
      <w:spacing w:before="100" w:beforeAutospacing="1" w:after="100" w:afterAutospacing="1"/>
      <w:jc w:val="left"/>
    </w:pPr>
    <w:rPr>
      <w:rFonts w:eastAsia="宋体"/>
      <w:kern w:val="0"/>
      <w:sz w:val="24"/>
      <w:szCs w:val="24"/>
    </w:rPr>
  </w:style>
  <w:style w:type="character" w:styleId="11">
    <w:name w:val="page number"/>
    <w:basedOn w:val="10"/>
    <w:uiPriority w:val="99"/>
    <w:rPr>
      <w:rFonts w:cs="Times New Roman"/>
    </w:rPr>
  </w:style>
  <w:style w:type="character" w:customStyle="1" w:styleId="12">
    <w:name w:val="日期 Char"/>
    <w:basedOn w:val="10"/>
    <w:link w:val="4"/>
    <w:locked/>
    <w:uiPriority w:val="99"/>
    <w:rPr>
      <w:rFonts w:ascii="仿宋_GB2312" w:hAnsi="Times New Roman" w:eastAsia="仿宋_GB2312" w:cs="仿宋_GB2312"/>
      <w:sz w:val="24"/>
      <w:szCs w:val="24"/>
    </w:rPr>
  </w:style>
  <w:style w:type="character" w:customStyle="1" w:styleId="13">
    <w:name w:val="批注框文本 Char"/>
    <w:basedOn w:val="10"/>
    <w:link w:val="5"/>
    <w:semiHidden/>
    <w:qFormat/>
    <w:locked/>
    <w:uiPriority w:val="99"/>
    <w:rPr>
      <w:rFonts w:ascii="Times New Roman" w:hAnsi="Times New Roman" w:eastAsia="仿宋_GB2312" w:cs="Times New Roman"/>
      <w:sz w:val="18"/>
      <w:szCs w:val="18"/>
    </w:rPr>
  </w:style>
  <w:style w:type="character" w:customStyle="1" w:styleId="14">
    <w:name w:val="页脚 Char"/>
    <w:basedOn w:val="10"/>
    <w:link w:val="6"/>
    <w:semiHidden/>
    <w:qFormat/>
    <w:locked/>
    <w:uiPriority w:val="99"/>
    <w:rPr>
      <w:rFonts w:cs="Times New Roman"/>
      <w:sz w:val="18"/>
      <w:szCs w:val="18"/>
    </w:rPr>
  </w:style>
  <w:style w:type="character" w:customStyle="1" w:styleId="15">
    <w:name w:val="页眉 Char"/>
    <w:basedOn w:val="10"/>
    <w:link w:val="7"/>
    <w:semiHidden/>
    <w:qFormat/>
    <w:locked/>
    <w:uiPriority w:val="99"/>
    <w:rPr>
      <w:rFonts w:cs="Times New Roman"/>
      <w:sz w:val="18"/>
      <w:szCs w:val="18"/>
    </w:rPr>
  </w:style>
  <w:style w:type="paragraph" w:customStyle="1" w:styleId="16">
    <w:name w:val="z-窗体顶端1"/>
    <w:basedOn w:val="1"/>
    <w:next w:val="1"/>
    <w:link w:val="17"/>
    <w:uiPriority w:val="99"/>
    <w:pPr>
      <w:pBdr>
        <w:bottom w:val="single" w:color="auto" w:sz="6" w:space="1"/>
      </w:pBdr>
      <w:jc w:val="center"/>
    </w:pPr>
    <w:rPr>
      <w:rFonts w:ascii="Arial" w:eastAsia="宋体" w:cs="Arial"/>
      <w:vanish/>
      <w:sz w:val="16"/>
      <w:szCs w:val="16"/>
    </w:rPr>
  </w:style>
  <w:style w:type="character" w:customStyle="1" w:styleId="17">
    <w:name w:val="z-窗体顶端 Char"/>
    <w:basedOn w:val="10"/>
    <w:link w:val="16"/>
    <w:qFormat/>
    <w:locked/>
    <w:uiPriority w:val="99"/>
    <w:rPr>
      <w:rFonts w:ascii="Arial" w:hAnsi="Times New Roman" w:eastAsia="宋体" w:cs="Arial"/>
      <w:vanish/>
      <w:sz w:val="20"/>
      <w:szCs w:val="20"/>
    </w:rPr>
  </w:style>
  <w:style w:type="paragraph" w:customStyle="1" w:styleId="18">
    <w:name w:val="p0"/>
    <w:basedOn w:val="1"/>
    <w:qFormat/>
    <w:uiPriority w:val="99"/>
    <w:pPr>
      <w:widowControl/>
    </w:pPr>
    <w:rPr>
      <w:rFonts w:ascii="Calibri" w:hAnsi="Calibri" w:eastAsia="宋体" w:cs="Calibri"/>
      <w:kern w:val="0"/>
      <w:sz w:val="21"/>
      <w:szCs w:val="21"/>
    </w:rPr>
  </w:style>
  <w:style w:type="paragraph" w:customStyle="1" w:styleId="19">
    <w:name w:val="p15"/>
    <w:basedOn w:val="1"/>
    <w:qFormat/>
    <w:uiPriority w:val="99"/>
    <w:pPr>
      <w:widowControl/>
      <w:spacing w:before="100" w:after="100"/>
      <w:jc w:val="left"/>
    </w:pPr>
    <w:rPr>
      <w:rFonts w:ascii="Calibri" w:hAnsi="Calibri" w:eastAsia="宋体" w:cs="Calibri"/>
      <w:kern w:val="0"/>
      <w:sz w:val="24"/>
      <w:szCs w:val="24"/>
    </w:rPr>
  </w:style>
  <w:style w:type="character" w:customStyle="1" w:styleId="20">
    <w:name w:val="正文文本缩进 Char"/>
    <w:basedOn w:val="10"/>
    <w:link w:val="3"/>
    <w:locked/>
    <w:uiPriority w:val="99"/>
    <w:rPr>
      <w:rFonts w:ascii="Times New Roman" w:hAnsi="Times New Roman" w:eastAsia="仿宋_GB2312" w:cs="Times New Roman"/>
      <w:sz w:val="24"/>
      <w:szCs w:val="24"/>
    </w:rPr>
  </w:style>
  <w:style w:type="character" w:customStyle="1" w:styleId="21">
    <w:name w:val="正文文本 Char"/>
    <w:basedOn w:val="10"/>
    <w:link w:val="2"/>
    <w:qFormat/>
    <w:locked/>
    <w:uiPriority w:val="99"/>
    <w:rPr>
      <w:rFonts w:ascii="Times New Roman" w:hAnsi="Times New Roman" w:eastAsia="仿宋_GB2312" w:cs="Times New Roman"/>
      <w:kern w:val="2"/>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57</Pages>
  <Words>5113</Words>
  <Characters>29148</Characters>
  <Lines>242</Lines>
  <Paragraphs>68</Paragraphs>
  <TotalTime>1023</TotalTime>
  <ScaleCrop>false</ScaleCrop>
  <LinksUpToDate>false</LinksUpToDate>
  <CharactersWithSpaces>34193</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2018-11-12T08:42:00Z</dcterms:created>
  <dc:creator>a</dc:creator>
  <cp:lastModifiedBy>恋家的凉凉桑</cp:lastModifiedBy>
  <cp:lastPrinted>2018-11-13T01:01:00Z</cp:lastPrinted>
  <dcterms:modified xsi:type="dcterms:W3CDTF">2019-07-09T07:44:59Z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